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40B" w:rsidRDefault="00AF67F2">
      <w:pPr>
        <w:tabs>
          <w:tab w:val="left" w:pos="4536"/>
          <w:tab w:val="left" w:pos="9072"/>
        </w:tabs>
        <w:spacing w:after="0" w:line="240" w:lineRule="auto"/>
        <w:rPr>
          <w:rFonts w:ascii="Arial Narrow" w:eastAsia="Arial Narrow" w:hAnsi="Arial Narrow" w:cs="Arial Narrow"/>
          <w:sz w:val="40"/>
        </w:rPr>
      </w:pPr>
      <w:r>
        <w:object w:dxaOrig="3364" w:dyaOrig="1140">
          <v:rect id="rectole0000000000" o:spid="_x0000_i1025" style="width:168pt;height:57pt" o:ole="" o:preferrelative="t" stroked="f">
            <v:imagedata r:id="rId7" o:title=""/>
          </v:rect>
          <o:OLEObject Type="Embed" ProgID="StaticMetafile" ShapeID="rectole0000000000" DrawAspect="Content" ObjectID="_1829801874" r:id="rId8"/>
        </w:object>
      </w: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tabs>
          <w:tab w:val="left" w:pos="1332"/>
        </w:tabs>
        <w:spacing w:after="0" w:line="240" w:lineRule="auto"/>
        <w:jc w:val="center"/>
        <w:rPr>
          <w:rFonts w:ascii="Arial Narrow" w:eastAsia="Arial Narrow" w:hAnsi="Arial Narrow" w:cs="Arial Narrow"/>
          <w:b/>
          <w:sz w:val="72"/>
        </w:rPr>
      </w:pPr>
      <w:r>
        <w:rPr>
          <w:rFonts w:ascii="Arial Narrow" w:eastAsia="Arial Narrow" w:hAnsi="Arial Narrow" w:cs="Arial Narrow"/>
          <w:b/>
          <w:sz w:val="72"/>
        </w:rPr>
        <w:t>ŠKOLNÍ VZDĚLÁVACÍ PROGRAM ŠKOLNÍ DRUŽINY</w:t>
      </w:r>
    </w:p>
    <w:p w:rsidR="004D740B" w:rsidRDefault="004D740B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b/>
          <w:sz w:val="32"/>
        </w:rPr>
      </w:pPr>
    </w:p>
    <w:p w:rsidR="004D740B" w:rsidRDefault="004D740B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b/>
          <w:sz w:val="32"/>
        </w:rPr>
      </w:pPr>
    </w:p>
    <w:p w:rsidR="004D740B" w:rsidRDefault="00AF67F2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sz w:val="24"/>
        </w:rPr>
      </w:pPr>
      <w:r>
        <w:object w:dxaOrig="8756" w:dyaOrig="6565">
          <v:rect id="rectole0000000001" o:spid="_x0000_i1026" style="width:438pt;height:328.5pt" o:ole="" o:preferrelative="t" stroked="f">
            <v:imagedata r:id="rId9" o:title=""/>
          </v:rect>
          <o:OLEObject Type="Embed" ProgID="StaticMetafile" ShapeID="rectole0000000001" DrawAspect="Content" ObjectID="_1829801875" r:id="rId10"/>
        </w:object>
      </w:r>
    </w:p>
    <w:p w:rsidR="004D740B" w:rsidRDefault="004D740B">
      <w:pPr>
        <w:spacing w:after="0" w:line="240" w:lineRule="auto"/>
        <w:rPr>
          <w:rFonts w:ascii="Arial Narrow" w:eastAsia="Arial Narrow" w:hAnsi="Arial Narrow" w:cs="Arial Narrow"/>
          <w:sz w:val="24"/>
        </w:rPr>
      </w:pPr>
    </w:p>
    <w:p w:rsidR="004D740B" w:rsidRDefault="004D740B" w:rsidP="000F35CB">
      <w:pPr>
        <w:spacing w:after="0" w:line="240" w:lineRule="auto"/>
        <w:rPr>
          <w:rFonts w:ascii="Arial Narrow" w:eastAsia="Arial Narrow" w:hAnsi="Arial Narrow" w:cs="Arial Narrow"/>
          <w:b/>
          <w:sz w:val="56"/>
        </w:rPr>
      </w:pPr>
    </w:p>
    <w:p w:rsidR="00D162A8" w:rsidRDefault="00D162A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</w:p>
    <w:p w:rsidR="004D740B" w:rsidRDefault="00AF67F2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  <w:r>
        <w:rPr>
          <w:rFonts w:ascii="Arial Narrow" w:eastAsia="Arial Narrow" w:hAnsi="Arial Narrow" w:cs="Arial Narrow"/>
          <w:b/>
          <w:sz w:val="32"/>
        </w:rPr>
        <w:t>Pracoviště Rašínova 3</w:t>
      </w: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  <w:r>
        <w:object w:dxaOrig="3364" w:dyaOrig="1140">
          <v:rect id="rectole0000000002" o:spid="_x0000_i1027" style="width:168pt;height:57pt" o:ole="" o:preferrelative="t" stroked="f">
            <v:imagedata r:id="rId11" o:title=""/>
          </v:rect>
          <o:OLEObject Type="Embed" ProgID="StaticMetafile" ShapeID="rectole0000000002" DrawAspect="Content" ObjectID="_1829801876" r:id="rId12"/>
        </w:object>
      </w: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AF67F2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sz w:val="20"/>
        </w:rPr>
        <w:t>Č. j.: 13.01/</w:t>
      </w:r>
      <w:proofErr w:type="gramStart"/>
      <w:r>
        <w:rPr>
          <w:rFonts w:ascii="Arial Narrow" w:eastAsia="Arial Narrow" w:hAnsi="Arial Narrow" w:cs="Arial Narrow"/>
          <w:sz w:val="20"/>
        </w:rPr>
        <w:t>01092018;  Počet</w:t>
      </w:r>
      <w:proofErr w:type="gramEnd"/>
      <w:r>
        <w:rPr>
          <w:rFonts w:ascii="Arial Narrow" w:eastAsia="Arial Narrow" w:hAnsi="Arial Narrow" w:cs="Arial Narrow"/>
          <w:sz w:val="20"/>
        </w:rPr>
        <w:t xml:space="preserve"> stran: </w:t>
      </w:r>
      <w:r w:rsidR="00D162A8">
        <w:rPr>
          <w:rFonts w:ascii="Arial Narrow" w:eastAsia="Arial Narrow" w:hAnsi="Arial Narrow" w:cs="Arial Narrow"/>
          <w:sz w:val="20"/>
        </w:rPr>
        <w:t xml:space="preserve">   </w:t>
      </w:r>
      <w:r>
        <w:rPr>
          <w:rFonts w:ascii="Arial Narrow" w:eastAsia="Arial Narrow" w:hAnsi="Arial Narrow" w:cs="Arial Narrow"/>
          <w:sz w:val="20"/>
        </w:rPr>
        <w:t xml:space="preserve">           Počet příloh: 0</w:t>
      </w:r>
    </w:p>
    <w:p w:rsidR="004D740B" w:rsidRDefault="004D740B">
      <w:pPr>
        <w:spacing w:before="240" w:after="120" w:line="240" w:lineRule="auto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OBSAH</w:t>
      </w:r>
    </w:p>
    <w:p w:rsidR="004D740B" w:rsidRDefault="00AF67F2" w:rsidP="00265FA5">
      <w:pPr>
        <w:tabs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Husova 17, 602 00 Brno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Identifikační údaje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3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Charakteristika školní družiny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Personální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Popis materiálních podmínek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Bezpečnostní a hygienické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Bezpečnost práce a ochrana zdraví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7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Ekonomické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8</w:t>
      </w:r>
    </w:p>
    <w:p w:rsidR="00265FA5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Podmínky přijetí a ukončení docházky do ŠD……………………………………………………………. 8</w:t>
      </w:r>
    </w:p>
    <w:p w:rsidR="00684471" w:rsidRDefault="00684471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Charakteristika školního vzdělávacího programu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Cíle zájmového vzdělávání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Cíle výchovně – vzdělávací práce ve školní družině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Délka zájmového vzdělávání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10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Obsahy a formy činnosti ve školní družině, plánování</w:t>
      </w:r>
      <w:r w:rsidR="00AF67F2"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10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Výchovné a vzdělávací strategie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2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Průřezová témata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Obsah a jeho orientační rozdělení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5</w:t>
      </w:r>
    </w:p>
    <w:p w:rsidR="004D740B" w:rsidRDefault="00265FA5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Evaluace školní družiny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7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Obsah vzdělávacího programu školní družiny</w:t>
      </w:r>
      <w:r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I. - Místo, kde žijeme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20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II. - Lidé kolem nás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1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III. - Lidé a čas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2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IV. - Rozmanitosti přírody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3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V. - Člověk a jeho zdraví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Analýza-hodnocení podmínek pro činnost ŠD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5</w:t>
      </w:r>
    </w:p>
    <w:p w:rsidR="004D740B" w:rsidRDefault="004D740B">
      <w:pPr>
        <w:tabs>
          <w:tab w:val="left" w:pos="480"/>
          <w:tab w:val="right" w:leader="dot" w:pos="9060"/>
        </w:tabs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4D740B" w:rsidRDefault="004D740B" w:rsidP="00D162A8">
      <w:pPr>
        <w:spacing w:before="240" w:after="120" w:line="240" w:lineRule="auto"/>
        <w:jc w:val="both"/>
        <w:rPr>
          <w:rFonts w:ascii="Arial" w:eastAsia="Arial" w:hAnsi="Arial" w:cs="Arial"/>
          <w:b/>
          <w:sz w:val="28"/>
        </w:rPr>
      </w:pPr>
    </w:p>
    <w:p w:rsidR="00AC0C83" w:rsidRDefault="00AC0C83" w:rsidP="00D162A8">
      <w:pPr>
        <w:spacing w:before="240" w:after="120" w:line="240" w:lineRule="auto"/>
        <w:jc w:val="both"/>
        <w:rPr>
          <w:rFonts w:ascii="Arial" w:eastAsia="Arial" w:hAnsi="Arial" w:cs="Arial"/>
          <w:b/>
          <w:sz w:val="28"/>
        </w:rPr>
      </w:pPr>
      <w:bookmarkStart w:id="0" w:name="_GoBack"/>
      <w:bookmarkEnd w:id="0"/>
    </w:p>
    <w:p w:rsidR="004D740B" w:rsidRDefault="00AF67F2">
      <w:pPr>
        <w:keepNext/>
        <w:numPr>
          <w:ilvl w:val="0"/>
          <w:numId w:val="1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Identifikační údaje</w:t>
      </w:r>
    </w:p>
    <w:p w:rsidR="004D740B" w:rsidRDefault="00AF67F2">
      <w:pPr>
        <w:tabs>
          <w:tab w:val="left" w:pos="2552"/>
        </w:tabs>
        <w:spacing w:before="240" w:after="12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Předkladatel</w:t>
      </w:r>
    </w:p>
    <w:p w:rsidR="004D740B" w:rsidRDefault="00AF67F2">
      <w:pPr>
        <w:tabs>
          <w:tab w:val="left" w:pos="3119"/>
        </w:tabs>
        <w:spacing w:after="120" w:line="240" w:lineRule="auto"/>
        <w:ind w:left="3119" w:hanging="255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Název školy</w:t>
      </w:r>
      <w:r>
        <w:rPr>
          <w:rFonts w:ascii="Arial" w:eastAsia="Arial" w:hAnsi="Arial" w:cs="Arial"/>
          <w:sz w:val="24"/>
        </w:rPr>
        <w:tab/>
        <w:t>Základní škola a mateřská škola Brno, Husova 17, příspěvková organizace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Adresa školy</w:t>
      </w:r>
      <w:r>
        <w:rPr>
          <w:rFonts w:ascii="Arial" w:eastAsia="Arial" w:hAnsi="Arial" w:cs="Arial"/>
          <w:sz w:val="24"/>
        </w:rPr>
        <w:tab/>
        <w:t>Husova 17, č. p. 219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602 00 Brno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IČO</w:t>
      </w:r>
      <w:r>
        <w:rPr>
          <w:rFonts w:ascii="Arial" w:eastAsia="Arial" w:hAnsi="Arial" w:cs="Arial"/>
          <w:sz w:val="24"/>
        </w:rPr>
        <w:tab/>
        <w:t>60556188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IZO</w:t>
      </w:r>
      <w:r>
        <w:rPr>
          <w:rFonts w:ascii="Arial" w:eastAsia="Arial" w:hAnsi="Arial" w:cs="Arial"/>
          <w:sz w:val="24"/>
        </w:rPr>
        <w:tab/>
        <w:t>060556188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REDIZO</w:t>
      </w:r>
      <w:r>
        <w:rPr>
          <w:rFonts w:ascii="Arial" w:eastAsia="Arial" w:hAnsi="Arial" w:cs="Arial"/>
          <w:sz w:val="24"/>
        </w:rPr>
        <w:tab/>
        <w:t>600 108 261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Ředitel školy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Mgr. Roman Tlustoš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Zástupce ředitele školy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Mgr. Marcela Nečasová, zástupkyně pro I. stupeň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Mgr. Eva Moškvanová, zástupkyně pro II. stupeň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Koordinátor ŠVP</w:t>
      </w:r>
      <w:r>
        <w:rPr>
          <w:rFonts w:ascii="Arial" w:eastAsia="Arial" w:hAnsi="Arial" w:cs="Arial"/>
          <w:sz w:val="24"/>
        </w:rPr>
        <w:tab/>
        <w:t>Mgr. Eva Moškvanová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Kontakty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Telefon</w:t>
      </w:r>
      <w:r>
        <w:rPr>
          <w:rFonts w:ascii="Arial" w:eastAsia="Arial" w:hAnsi="Arial" w:cs="Arial"/>
          <w:sz w:val="24"/>
        </w:rPr>
        <w:tab/>
        <w:t>542 212 689 – ředitelna</w:t>
      </w:r>
    </w:p>
    <w:p w:rsidR="004D740B" w:rsidRDefault="00AF67F2">
      <w:pPr>
        <w:tabs>
          <w:tab w:val="left" w:pos="3119"/>
        </w:tabs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542 213 946 – I. stupeň</w:t>
      </w:r>
    </w:p>
    <w:p w:rsidR="004D740B" w:rsidRDefault="00AF67F2">
      <w:pPr>
        <w:tabs>
          <w:tab w:val="left" w:pos="3119"/>
        </w:tabs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542 214 899 – II. stupeň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542 214 470 – MŠ Jánská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FAX</w:t>
      </w:r>
      <w:r>
        <w:rPr>
          <w:rFonts w:ascii="Arial" w:eastAsia="Arial" w:hAnsi="Arial" w:cs="Arial"/>
          <w:sz w:val="24"/>
        </w:rPr>
        <w:tab/>
        <w:t>542 212 689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E – mail</w:t>
      </w:r>
      <w:r>
        <w:rPr>
          <w:rFonts w:ascii="Arial" w:eastAsia="Arial" w:hAnsi="Arial" w:cs="Arial"/>
          <w:i/>
          <w:sz w:val="24"/>
        </w:rPr>
        <w:tab/>
      </w:r>
      <w:hyperlink r:id="rId13">
        <w:r>
          <w:rPr>
            <w:rFonts w:ascii="Arial" w:eastAsia="Arial" w:hAnsi="Arial" w:cs="Arial"/>
            <w:color w:val="0000FF"/>
            <w:sz w:val="24"/>
            <w:u w:val="single"/>
          </w:rPr>
          <w:t>podatelna@zshusovabrno.cz</w:t>
        </w:r>
      </w:hyperlink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Webové stránky školy</w:t>
      </w:r>
      <w:r>
        <w:rPr>
          <w:rFonts w:ascii="Arial" w:eastAsia="Arial" w:hAnsi="Arial" w:cs="Arial"/>
          <w:sz w:val="24"/>
        </w:rPr>
        <w:tab/>
      </w:r>
      <w:hyperlink r:id="rId14">
        <w:r>
          <w:rPr>
            <w:rFonts w:ascii="Arial" w:eastAsia="Arial" w:hAnsi="Arial" w:cs="Arial"/>
            <w:color w:val="0000FF"/>
            <w:sz w:val="24"/>
            <w:u w:val="single"/>
          </w:rPr>
          <w:t>www.zshusovabrno.cz</w:t>
        </w:r>
      </w:hyperlink>
    </w:p>
    <w:p w:rsidR="004D740B" w:rsidRDefault="004D740B">
      <w:pPr>
        <w:tabs>
          <w:tab w:val="left" w:pos="3119"/>
        </w:tabs>
        <w:spacing w:after="12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tabs>
          <w:tab w:val="left" w:pos="3119"/>
        </w:tabs>
        <w:spacing w:after="12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Zřizovatel školy</w:t>
      </w:r>
    </w:p>
    <w:p w:rsidR="004D740B" w:rsidRDefault="00AF67F2">
      <w:pPr>
        <w:keepNext/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          Název</w:t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sz w:val="24"/>
        </w:rPr>
        <w:t>Statutární město Brno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  <w:t xml:space="preserve">  </w:t>
      </w:r>
      <w:r>
        <w:rPr>
          <w:rFonts w:ascii="Arial" w:eastAsia="Arial" w:hAnsi="Arial" w:cs="Arial"/>
          <w:sz w:val="24"/>
        </w:rPr>
        <w:t xml:space="preserve"> Městská část Brno – střed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  <w:t xml:space="preserve"> 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Adresa</w:t>
      </w:r>
      <w:r>
        <w:rPr>
          <w:rFonts w:ascii="Arial" w:eastAsia="Arial" w:hAnsi="Arial" w:cs="Arial"/>
          <w:sz w:val="24"/>
        </w:rPr>
        <w:tab/>
        <w:t>Dominikánská 3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601 69 Brno</w:t>
      </w:r>
    </w:p>
    <w:p w:rsidR="004D740B" w:rsidRDefault="004D740B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         Telefon</w:t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sz w:val="24"/>
        </w:rPr>
        <w:t>542 526 111</w:t>
      </w:r>
    </w:p>
    <w:p w:rsidR="004D740B" w:rsidRDefault="004D740B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</w:t>
      </w:r>
      <w:r>
        <w:rPr>
          <w:rFonts w:ascii="Arial" w:eastAsia="Arial" w:hAnsi="Arial" w:cs="Arial"/>
          <w:i/>
          <w:sz w:val="24"/>
        </w:rPr>
        <w:t>E-mail</w:t>
      </w:r>
      <w:r>
        <w:rPr>
          <w:rFonts w:ascii="Arial" w:eastAsia="Arial" w:hAnsi="Arial" w:cs="Arial"/>
          <w:i/>
          <w:sz w:val="24"/>
        </w:rPr>
        <w:tab/>
      </w:r>
      <w:hyperlink r:id="rId15">
        <w:r>
          <w:rPr>
            <w:rFonts w:ascii="Arial" w:eastAsia="Arial" w:hAnsi="Arial" w:cs="Arial"/>
            <w:color w:val="0000FF"/>
            <w:sz w:val="24"/>
            <w:u w:val="single"/>
          </w:rPr>
          <w:t>podatelna@stred.brno.cz</w:t>
        </w:r>
      </w:hyperlink>
    </w:p>
    <w:p w:rsidR="004D740B" w:rsidRDefault="004D740B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</w:t>
      </w:r>
      <w:r>
        <w:rPr>
          <w:rFonts w:ascii="Arial" w:eastAsia="Arial" w:hAnsi="Arial" w:cs="Arial"/>
          <w:i/>
          <w:sz w:val="24"/>
        </w:rPr>
        <w:t>Webové stránky</w:t>
      </w:r>
      <w:r>
        <w:rPr>
          <w:rFonts w:ascii="Arial" w:eastAsia="Arial" w:hAnsi="Arial" w:cs="Arial"/>
          <w:i/>
          <w:sz w:val="24"/>
        </w:rPr>
        <w:tab/>
      </w:r>
      <w:hyperlink r:id="rId16">
        <w:r>
          <w:rPr>
            <w:rFonts w:ascii="Arial" w:eastAsia="Arial" w:hAnsi="Arial" w:cs="Arial"/>
            <w:color w:val="0000FF"/>
            <w:sz w:val="24"/>
            <w:u w:val="single"/>
          </w:rPr>
          <w:t>www.stred.brno.cz</w:t>
        </w:r>
      </w:hyperlink>
    </w:p>
    <w:p w:rsidR="004D740B" w:rsidRDefault="004D740B">
      <w:pPr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  <w:u w:val="single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  <w:u w:val="single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Platnost dokumentu: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Od 1. 9. 20</w:t>
      </w:r>
      <w:r w:rsidR="008F1ADC">
        <w:rPr>
          <w:rFonts w:ascii="Arial" w:eastAsia="Arial" w:hAnsi="Arial" w:cs="Arial"/>
          <w:sz w:val="24"/>
        </w:rPr>
        <w:t>22</w:t>
      </w:r>
    </w:p>
    <w:p w:rsidR="004D740B" w:rsidRDefault="008F1ADC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Tato</w:t>
      </w:r>
      <w:r w:rsidR="00AF67F2">
        <w:rPr>
          <w:rFonts w:ascii="Arial" w:eastAsia="Arial" w:hAnsi="Arial" w:cs="Arial"/>
          <w:sz w:val="24"/>
        </w:rPr>
        <w:t xml:space="preserve"> verze byla schválena a projednána pedagogickou radou dne: </w:t>
      </w:r>
      <w:r>
        <w:rPr>
          <w:rFonts w:ascii="Arial" w:eastAsia="Arial" w:hAnsi="Arial" w:cs="Arial"/>
          <w:sz w:val="24"/>
        </w:rPr>
        <w:t>31</w:t>
      </w:r>
      <w:r w:rsidR="00AF67F2">
        <w:rPr>
          <w:rFonts w:ascii="Arial" w:eastAsia="Arial" w:hAnsi="Arial" w:cs="Arial"/>
          <w:sz w:val="24"/>
        </w:rPr>
        <w:t>. 8. 20</w:t>
      </w:r>
      <w:r>
        <w:rPr>
          <w:rFonts w:ascii="Arial" w:eastAsia="Arial" w:hAnsi="Arial" w:cs="Arial"/>
          <w:sz w:val="24"/>
        </w:rPr>
        <w:t>22</w:t>
      </w:r>
    </w:p>
    <w:p w:rsidR="004D740B" w:rsidRPr="00D162A8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schválena ředitelem školy.</w:t>
      </w:r>
    </w:p>
    <w:p w:rsidR="004D740B" w:rsidRDefault="00AF67F2">
      <w:pPr>
        <w:keepNext/>
        <w:numPr>
          <w:ilvl w:val="0"/>
          <w:numId w:val="2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Charakteristika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tvoří ve dnech školního vyučování a výchovou v rodině mezistupeň. Navazuje na základní školu (dopolední vyučování) a vědomosti žáků dále rozvíjí, prohlubuje či upevňuje. Školní družina zabezpečuje zájmové vzdělávání (činnosti), odpočinek a rekreaci žáků. Činnost družiny je určena pro žáky 1. – 5. ročníku základní školy.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Naše školní družina je zřízená jako součást právního subjektu Základní školy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mateřské školy Brno, Husova 17, příspěvkové organizace, budova Rašínova 3.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Žáci ve školní družině (dále jen ŠD) jsou rozděleni do sedmi oddělení. Žáci jsou do oddělení rozdělovány různě, záleží na počtu přihlášených žáků z jednotlivých tříd,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možnosti využití heren</w:t>
      </w:r>
      <w:r w:rsidR="0024689E">
        <w:rPr>
          <w:rFonts w:ascii="Arial" w:eastAsia="Arial" w:hAnsi="Arial" w:cs="Arial"/>
          <w:sz w:val="24"/>
        </w:rPr>
        <w:t xml:space="preserve"> školní družiny</w:t>
      </w:r>
      <w:r>
        <w:rPr>
          <w:rFonts w:ascii="Arial" w:eastAsia="Arial" w:hAnsi="Arial" w:cs="Arial"/>
          <w:sz w:val="24"/>
        </w:rPr>
        <w:t xml:space="preserve"> apod. </w:t>
      </w: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Kapacita </w:t>
      </w: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210 žáků, 7 oddělení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Provoz</w:t>
      </w: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6.15 -17.00 (s dopoledním přerušením provozu dle rozvrhu)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Časový harmonogram dne</w:t>
      </w:r>
    </w:p>
    <w:p w:rsidR="004D740B" w:rsidRDefault="00AF67F2">
      <w:pPr>
        <w:spacing w:before="120"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06.15 - 07.45 hod</w:t>
      </w:r>
      <w:r>
        <w:rPr>
          <w:rFonts w:ascii="Arial" w:eastAsia="Arial" w:hAnsi="Arial" w:cs="Arial"/>
          <w:sz w:val="24"/>
        </w:rPr>
        <w:tab/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ranní </w:t>
      </w:r>
      <w:proofErr w:type="spellStart"/>
      <w:r>
        <w:rPr>
          <w:rFonts w:ascii="Arial" w:eastAsia="Arial" w:hAnsi="Arial" w:cs="Arial"/>
          <w:sz w:val="24"/>
        </w:rPr>
        <w:t>oddělení-spont</w:t>
      </w:r>
      <w:r w:rsidR="0024689E">
        <w:rPr>
          <w:rFonts w:ascii="Arial" w:eastAsia="Arial" w:hAnsi="Arial" w:cs="Arial"/>
          <w:sz w:val="24"/>
        </w:rPr>
        <w:t>án</w:t>
      </w:r>
      <w:r>
        <w:rPr>
          <w:rFonts w:ascii="Arial" w:eastAsia="Arial" w:hAnsi="Arial" w:cs="Arial"/>
          <w:sz w:val="24"/>
        </w:rPr>
        <w:t>ní</w:t>
      </w:r>
      <w:proofErr w:type="spellEnd"/>
      <w:r>
        <w:rPr>
          <w:rFonts w:ascii="Arial" w:eastAsia="Arial" w:hAnsi="Arial" w:cs="Arial"/>
          <w:sz w:val="24"/>
        </w:rPr>
        <w:t xml:space="preserve"> a odpočinková činnost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11.40 - 13.45 hod</w:t>
      </w:r>
      <w:r>
        <w:rPr>
          <w:rFonts w:ascii="Arial" w:eastAsia="Arial" w:hAnsi="Arial" w:cs="Arial"/>
          <w:sz w:val="24"/>
        </w:rPr>
        <w:tab/>
        <w:t>obědy, pravidelná činnost, odpočinková činnost, kroužky školní družiny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13.45 - 15.00 hod</w:t>
      </w:r>
      <w:r>
        <w:rPr>
          <w:rFonts w:ascii="Arial" w:eastAsia="Arial" w:hAnsi="Arial" w:cs="Arial"/>
          <w:sz w:val="24"/>
        </w:rPr>
        <w:tab/>
        <w:t>činnost mimo školu-vycházky, pobyt v tělocvičně či na školním dvoře, příležitostné akce.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15.00 - 17.00 hod</w:t>
      </w:r>
      <w:r>
        <w:rPr>
          <w:rFonts w:ascii="Arial" w:eastAsia="Arial" w:hAnsi="Arial" w:cs="Arial"/>
          <w:sz w:val="24"/>
        </w:rPr>
        <w:tab/>
        <w:t xml:space="preserve">spontánní a odpočinková činnost, probíhají odpolední kroužky v rámci školní družiny, příprava na vyučování </w:t>
      </w:r>
    </w:p>
    <w:p w:rsidR="004D740B" w:rsidRDefault="004D740B">
      <w:pPr>
        <w:spacing w:before="120" w:after="0" w:line="240" w:lineRule="auto"/>
        <w:ind w:left="3260" w:hanging="2013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Naše školní družina: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vzdělává formou zájmových, vzdělávacích a spontánních činností, relaxací a odpočinku, výchovou a hrou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 důležitý partner rodičů a školy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má důležitou roli v prevenci sociálně patologických jevů 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u žáků podporuje citové vztahy k lidem, k přírodě, učí je chránit si své zdraví, vede je k otevřené komunikaci, schopnosti spolupracovat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respektovat druhého</w:t>
      </w:r>
    </w:p>
    <w:p w:rsidR="004D740B" w:rsidRDefault="00AF67F2">
      <w:pPr>
        <w:numPr>
          <w:ilvl w:val="0"/>
          <w:numId w:val="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učí poznávat naši kulturu, diskutují také o kulturách zemí, ze kterých žáci pocházejí</w:t>
      </w:r>
    </w:p>
    <w:p w:rsidR="004D740B" w:rsidRDefault="00AF67F2">
      <w:pPr>
        <w:numPr>
          <w:ilvl w:val="0"/>
          <w:numId w:val="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snaží se dobře poznat, pochopit jeden druhého, své odlišnosti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 podobnosti, dozvědět se více o slušném chování, a to ve škole i mimo ni 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respektuje individuální schopnosti a dovednosti žáků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vede žáky k tvořivosti a rozvíjí jejich estetické vnímání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snaží se vytvářet a podporovat vhodné klima školí družiny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rozvíjí u žáků jejich schopnost rozhodování, hodnocení a sebehodnocení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včas informuje žáky i jejich rodiče o činnostech ve školském zařízení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vytváří příležitosti pro čtenářské chvilky a kladnému vztahu ke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Žákům se speciálními vzdělávacími potřebami bude podle stupně a charakteru jejich znevýhodnění při jejich začleňování do volnočasových aktivit věnována průběžná zvláštní pozornost. Pro rozvoj nadaných jedinců bude školní družina nabízet další doplňkové aktivity v oblastech jejich zájmů.</w:t>
      </w: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Škola nabízí jako doplňkovou činnost volnočasové aktivity pro žáky – zájmové kroužky, které jsou určeny i pro žáky nenavštěvující školní družinu: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náboženství 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 – angličtina hrou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sportovní – házená, florbal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hudební a přírodovědný kroužek, mažoretky – dle možností personálního zajištění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 spolupráci s DDM Helceletova probíhají další zájmové kroužky</w:t>
      </w:r>
    </w:p>
    <w:p w:rsidR="004D740B" w:rsidRDefault="004D740B">
      <w:pPr>
        <w:tabs>
          <w:tab w:val="left" w:pos="1440"/>
        </w:tabs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keepNext/>
        <w:numPr>
          <w:ilvl w:val="0"/>
          <w:numId w:val="7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Podmínky </w:t>
      </w:r>
    </w:p>
    <w:p w:rsidR="004D740B" w:rsidRDefault="00AF67F2">
      <w:pPr>
        <w:keepNext/>
        <w:numPr>
          <w:ilvl w:val="0"/>
          <w:numId w:val="7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Personální podmínky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Výchovně-vzdělávací činnost ve školní družině zajišťuje sedm plně kvalifikovaných vychovatelek. Každá vychovatelka se specializuje na různou činnost - např. výtvarnou, rukodělnou, jazykovou, tělovýchovné aktivity. Vychovatelky se sebevzdělávají průběžně, účastní kurzů. Každá vychovatelka by si sama měla vymezit, ve které oblasti by chtěla prohloubit své vzdělání.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Nová nastupující vychovatelka musí být dostatečně seznámena se způsobem výchovně-vzdělávací práce.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Výše úvazků vychovatelek se mění dle konkrétní potřeby školní družiny.</w:t>
      </w:r>
    </w:p>
    <w:p w:rsidR="004D740B" w:rsidRDefault="004D740B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Nově působí ve školní družině asistent pedagoga na 10 hodin týdně, který pomáhá žákovi se speciálními vzdělávacími potřebami začlenit se do skupiny v rámci volnočasových aktivit.</w:t>
      </w:r>
    </w:p>
    <w:p w:rsidR="004D740B" w:rsidRDefault="00AF67F2">
      <w:pPr>
        <w:keepNext/>
        <w:numPr>
          <w:ilvl w:val="0"/>
          <w:numId w:val="8"/>
        </w:numPr>
        <w:tabs>
          <w:tab w:val="left" w:pos="964"/>
        </w:tabs>
        <w:spacing w:before="240" w:after="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 xml:space="preserve">Popis materiálních podmínek </w:t>
      </w:r>
    </w:p>
    <w:p w:rsidR="004D740B" w:rsidRDefault="00AF67F2">
      <w:pPr>
        <w:spacing w:before="100"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má k dispozici 3 herny a 5 učeben, ve kterých probíhá veškerá činnost.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Počet heren není stálý, mění se dle počtu tříd.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Do heren, aby byly plně využívány, jsou umisťovány žáci nižších ročníků, jelikož mají kratší vyučování. Herny ŠD jsou vybaveny odpovídajícím nábytkem, lavicemi a židličkami, stolními hrami, časopisy, knihovnou, kobercem, sedačkami, k dispozici je také elektronika-rádia s CD přehrávači, v učebnách lze využívat interaktivní tabule pod vedením vychovatelky. </w:t>
      </w:r>
      <w:r w:rsidR="002F4A22">
        <w:rPr>
          <w:rFonts w:ascii="Arial" w:eastAsia="Arial" w:hAnsi="Arial" w:cs="Arial"/>
          <w:sz w:val="24"/>
        </w:rPr>
        <w:t>Nově ŠD využívá kuchyňku v prostorách školní družiny.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 učebnách má ŠD k dispozici skříně, kde mají žáci pomůcky pro chvíle odpočinku i pro různá zaměstnání, v některých učebnách možnost práce s počítačem.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Vychovatelky ŠD mají k dispozici kabinet, kde mají sportovní náčiní, knihovnu a skříně s dalšími materiály pro práci a potřebu ŠD. Dále může ŠD využívat další prostory základní školy jako např. tělocvična, výtvarný ateliér. Mimo budovu školy plně využívá školní dvůr, keramickou dílnu v budově 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II. stupně ZŠ Husova 17.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ŠD v odpoledních hodinách využívá tělocvičnu, pro pobyt venku má k dispozici školní dvůr, na vycházku žáci chodí do přilehlých parků-sportovní vybavení: míče na kopanou a vybíjenou, skákací gumy, létací talíře, švihadla, softball, kuželky, křídy a lékárničku první pomoci.</w:t>
      </w:r>
    </w:p>
    <w:p w:rsidR="004D740B" w:rsidRDefault="00AF67F2">
      <w:pPr>
        <w:keepNext/>
        <w:numPr>
          <w:ilvl w:val="0"/>
          <w:numId w:val="9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Bezpečnostní a hygienické podmínky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vhodně zvolená struktura režimu žáků-dostatek relaxace, aktivní pohyb, týdenní skladba zaměstnání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pitný a stravovací režim-</w:t>
      </w:r>
      <w:r w:rsidR="0024689E">
        <w:rPr>
          <w:rFonts w:ascii="Arial" w:eastAsia="Arial" w:hAnsi="Arial" w:cs="Arial"/>
          <w:sz w:val="24"/>
        </w:rPr>
        <w:t>d</w:t>
      </w:r>
      <w:r>
        <w:rPr>
          <w:rFonts w:ascii="Arial" w:eastAsia="Arial" w:hAnsi="Arial" w:cs="Arial"/>
          <w:sz w:val="24"/>
        </w:rPr>
        <w:t xml:space="preserve">le potřeb žáka 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zdravé prostředí užívaných prostorů ŠD-vybavení, odpovídající světlo, teplo, bezhlučnost, čistota, větrání, rozměry nábytku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ochrana žáků před úrazy-opakovaně žáky poučovat o bezpečném chování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označení všech nebezpečných předmětů a prostor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dostupnost prostředků první pomoci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psychosociální podmínky-příznivé sociální klima, otevřená komunikace, úcta, tolerance, respektovat potřeby jedince, věková přiměřenost, motivující hodnocení, dostatečná zpětná vazba, ochrana žáků před násilím a šikanou a dalšími patologickými jevy, spoluúčast žáků na chodu školy, informovanost žáků i rodičů o činnosti ŠD</w:t>
      </w:r>
    </w:p>
    <w:p w:rsidR="004D740B" w:rsidRDefault="00AF67F2">
      <w:pPr>
        <w:keepNext/>
        <w:numPr>
          <w:ilvl w:val="0"/>
          <w:numId w:val="9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Bezpečnost práce a ochrana zdraví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všichni žáci se chovají při pobytu ve škole i mimo školu tak, aby neohrozili zdraví a majetek svůj ani jiných osob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žákům není v době mimo vyučování dovoleno zdržovat se v prostorách školy, pokud nad nimi není vykonáván dozor způsobilou osobou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každý úraz, poranění či nehodu, k níž dojde během pobytu žáků ve školní budově nebo mimo budovu při akci pořádané školou, žáci hlásí ihned vyučujícímu nebo pedagogickému dohledu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vychovatelé školní družiny provedou prokazatelné poučení žáků na počátku školního roku 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všichni zaměstnanci školy jsou při vzdělávání a během souvisejícího provozu školy povinni přihlížet k základním fyziologickým potřebám žáků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vytvářet podmínky pro jejich zdravý vývoj a pro předcházení vzniku sociálně patologických jevů, poskytovat žákům nezbytné informace k zajištěn bezpečnosti a ochrany zdraví </w:t>
      </w:r>
    </w:p>
    <w:p w:rsidR="004D740B" w:rsidRDefault="00AF67F2">
      <w:pPr>
        <w:numPr>
          <w:ilvl w:val="0"/>
          <w:numId w:val="11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zaměstnanci dodržují předpisy k zajištění bezpečnosti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ochrany zdraví při práci a protipožární předpisy; pokud zjistí závady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nedostatky, ohrožující zdraví a bezpečnost osob, nebo jiné závady technického rázu, nebo nedostatečné zajištění budovy, je jejich povinností informovat o těchto skutečnostech nadřízeného a v rámci svých schopností a možností zabránit vzniku škody </w:t>
      </w:r>
    </w:p>
    <w:p w:rsidR="004D740B" w:rsidRDefault="00AF67F2">
      <w:pPr>
        <w:numPr>
          <w:ilvl w:val="0"/>
          <w:numId w:val="12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pedagogičtí zaměstnanci sledují zdravotní stav žáků a v případě náhlého onemocnění žáka informují bez zbytečných průtahů vedení školy a rodiče postiženého žáka</w:t>
      </w:r>
    </w:p>
    <w:p w:rsidR="004D740B" w:rsidRDefault="00AF67F2">
      <w:pPr>
        <w:numPr>
          <w:ilvl w:val="0"/>
          <w:numId w:val="12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zaměstnanci při úrazu poskytnou žákovi nebo jiné osobě první pomoc, zajistí ošetření žáka lékařem; úraz ihned hlásí vedení školy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vyplní záznam do knihy úrazů, případně vyplní předepsané formuláře; ošetření a vyplnění záznamů zajišťuje ten pracovník, který byl jeho svědkem nebo který se o něm dověděl první</w:t>
      </w:r>
    </w:p>
    <w:p w:rsidR="004D740B" w:rsidRDefault="00AF67F2">
      <w:pPr>
        <w:numPr>
          <w:ilvl w:val="0"/>
          <w:numId w:val="1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a provozní pracovníci školy nesmí žáky v době dané rozvrhem bez dozoru dospělé osoby uvolňovat k činnostem mimo budovu, nesmí je samotné posílat k lékaři atd.; škola odpovídá za žáky v době dané rozvrhem činnosti družiny bezpečnost a ochranu zdraví žáků při akcích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vzdělávání mimo místo, kde se uskutečňuje vzdělávání, zajišťuje škola vždy nejméně jedním zaměstnancem školy – pedagogickým pracovníkem</w:t>
      </w:r>
    </w:p>
    <w:p w:rsidR="004D740B" w:rsidRDefault="00AF67F2">
      <w:pPr>
        <w:numPr>
          <w:ilvl w:val="0"/>
          <w:numId w:val="1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činnost ŠD platí stejná ustanovení o BOZP jako ve školním řádu, pokud ŠD pro svoji činnost využívá odborné učebny (např. tělocvična, keramický ateliér), řídí se příslušnými řády pro tyto učebny</w:t>
      </w:r>
    </w:p>
    <w:p w:rsidR="004D740B" w:rsidRDefault="00AF67F2">
      <w:pPr>
        <w:numPr>
          <w:ilvl w:val="0"/>
          <w:numId w:val="1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žáci přihlášení do ŠD jsou poučeni o BOZP a záznam o poučení je uveden v třídních knihách jednotlivých oddělení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5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Ekonomické podmínky</w:t>
      </w:r>
    </w:p>
    <w:p w:rsidR="004D740B" w:rsidRDefault="00AF67F2">
      <w:pPr>
        <w:tabs>
          <w:tab w:val="left" w:pos="2600"/>
        </w:tabs>
        <w:spacing w:after="0" w:line="240" w:lineRule="auto"/>
        <w:ind w:left="720" w:hanging="1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příspěvek rodičů žáka na částečnou úhradu neinvestičních nákladů ve školní družině činí </w:t>
      </w:r>
      <w:r w:rsidR="00A25AF5">
        <w:rPr>
          <w:rFonts w:ascii="Arial" w:eastAsia="Arial" w:hAnsi="Arial" w:cs="Arial"/>
          <w:sz w:val="24"/>
        </w:rPr>
        <w:t>2</w:t>
      </w:r>
      <w:r>
        <w:rPr>
          <w:rFonts w:ascii="Arial" w:eastAsia="Arial" w:hAnsi="Arial" w:cs="Arial"/>
          <w:sz w:val="24"/>
        </w:rPr>
        <w:t>50,- Kč měsíčně za jednoho žáka. Platí se př</w:t>
      </w:r>
      <w:r w:rsidR="002F4A22">
        <w:rPr>
          <w:rFonts w:ascii="Arial" w:eastAsia="Arial" w:hAnsi="Arial" w:cs="Arial"/>
          <w:sz w:val="24"/>
        </w:rPr>
        <w:t>evodem.</w:t>
      </w:r>
      <w:r>
        <w:rPr>
          <w:rFonts w:ascii="Arial" w:eastAsia="Arial" w:hAnsi="Arial" w:cs="Arial"/>
          <w:sz w:val="24"/>
        </w:rPr>
        <w:t xml:space="preserve"> materiál pro ŠD nakupujeme průběžně (papíry, lepidla aj. pomůcky), hračky a hry dle potřeby ŠD</w:t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tato částka platí pro každého dalšího žáka v případě docházky sourozenců do školní družiny </w:t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výše úplaty je stanovena předem na celý školní rok, platí se </w:t>
      </w:r>
      <w:r w:rsidR="002F4A22">
        <w:rPr>
          <w:rFonts w:ascii="Arial" w:eastAsia="Arial" w:hAnsi="Arial" w:cs="Arial"/>
          <w:sz w:val="24"/>
        </w:rPr>
        <w:t>jednorázově v měsíci září.</w:t>
      </w:r>
      <w:r>
        <w:rPr>
          <w:rFonts w:ascii="Arial" w:eastAsia="Arial" w:hAnsi="Arial" w:cs="Arial"/>
          <w:sz w:val="24"/>
        </w:rPr>
        <w:t xml:space="preserve"> </w:t>
      </w:r>
    </w:p>
    <w:p w:rsidR="004D740B" w:rsidRPr="002F4A22" w:rsidRDefault="00AF67F2" w:rsidP="002F4A2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rodiče platí bezhotovostním způsobem</w:t>
      </w:r>
      <w:r w:rsidR="002F4A22">
        <w:rPr>
          <w:rFonts w:ascii="Arial" w:eastAsia="Arial" w:hAnsi="Arial" w:cs="Arial"/>
          <w:sz w:val="24"/>
        </w:rPr>
        <w:t xml:space="preserve"> platbou přes </w:t>
      </w:r>
      <w:proofErr w:type="spellStart"/>
      <w:r w:rsidR="002F4A22">
        <w:rPr>
          <w:rFonts w:ascii="Arial" w:eastAsia="Arial" w:hAnsi="Arial" w:cs="Arial"/>
          <w:sz w:val="24"/>
        </w:rPr>
        <w:t>edookit</w:t>
      </w:r>
      <w:proofErr w:type="spellEnd"/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vedoucí vychovatelka pravidelně kontroluje placení úhrady v součinnosti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 ekonomkou školy, pokud jsou rodiče v prodlení s placením, jedná s nimi</w:t>
      </w:r>
    </w:p>
    <w:p w:rsidR="004D740B" w:rsidRDefault="004D740B">
      <w:pPr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Úplata může být snížena nebo prominuta:</w:t>
      </w:r>
    </w:p>
    <w:p w:rsidR="004D740B" w:rsidRDefault="004D740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a) Žákovi, pokud je společně posuzovanou osobou pro nárok na hmotnou nouzi, který pobírá jeho zákonný zástupce nebo jiná oprávněná osoba.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b) Žákovi, pokud má nárok na příspěvek na úhradu potřeb žáka v pěstounské péči a tento příspěvek nebo jeho část je vyplácena.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c) Pokud zákonný zástupce prokáže řediteli školy, že má nárok na některý příplatek uvedený </w:t>
      </w:r>
      <w:r w:rsidR="00E82C92">
        <w:rPr>
          <w:rFonts w:ascii="Arial" w:eastAsia="Arial" w:hAnsi="Arial" w:cs="Arial"/>
          <w:sz w:val="24"/>
        </w:rPr>
        <w:t xml:space="preserve">v předchozích odstavcích – tzn. </w:t>
      </w:r>
      <w:r>
        <w:rPr>
          <w:rFonts w:ascii="Arial" w:eastAsia="Arial" w:hAnsi="Arial" w:cs="Arial"/>
          <w:sz w:val="24"/>
        </w:rPr>
        <w:t>doloží příslušné potvrzení úřadu.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Ředitel školy podle vyhlášky č. 74/2005 Sb., o zájmovém vzdělávání, v platném znění, a podle ustanovení školského zákona č. 561/2004 Sb., v platném znění, rozhodne o snížení nebo prominutí poplatku. Prominutí úlevy není nárokové. Údaj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snížení nebo prominutí poplatku je veden v dokumentaci žáka ve ŠD.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Pokud za žáka není zaplacen poplatek, vedoucí vychovatelka ŠD o tom uvědomí ředitele školy nejpozději do jednoho měsíce. Ředitel školy může rozhodnout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případném vyloučení žáka ze ŠD.</w:t>
      </w: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Zájmové kroužky ŠD mají účastníci zájmového vzdělávání zdarma.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případě odhlášení ze ŠD (stěhování, změna rodinných podmínek apod.) je částka s poměrným krácením vrácena zákonným zástupcům zpět</w:t>
      </w:r>
      <w:r w:rsidR="00A25AF5">
        <w:rPr>
          <w:rFonts w:ascii="Arial" w:eastAsia="Arial" w:hAnsi="Arial" w:cs="Arial"/>
          <w:sz w:val="24"/>
        </w:rPr>
        <w:t xml:space="preserve"> v případě vyžádání.</w:t>
      </w:r>
    </w:p>
    <w:p w:rsidR="002316D3" w:rsidRDefault="002316D3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2316D3" w:rsidRDefault="002316D3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B21190" w:rsidRPr="00B21190" w:rsidRDefault="00B21190" w:rsidP="00D52FCA">
      <w:pPr>
        <w:pStyle w:val="Odstavecseseznamem"/>
        <w:numPr>
          <w:ilvl w:val="0"/>
          <w:numId w:val="71"/>
        </w:numPr>
        <w:ind w:left="426" w:hanging="426"/>
        <w:rPr>
          <w:rFonts w:ascii="Arial" w:hAnsi="Arial" w:cs="Arial"/>
          <w:b/>
          <w:i/>
          <w:sz w:val="28"/>
          <w:szCs w:val="28"/>
        </w:rPr>
      </w:pPr>
      <w:r w:rsidRPr="00B21190">
        <w:rPr>
          <w:rFonts w:ascii="Arial" w:hAnsi="Arial" w:cs="Arial"/>
          <w:b/>
          <w:i/>
          <w:sz w:val="28"/>
          <w:szCs w:val="28"/>
        </w:rPr>
        <w:t>Podmínky přijetí a ukončení docházky do ŠD</w:t>
      </w:r>
    </w:p>
    <w:p w:rsidR="00B21190" w:rsidRPr="00022A22" w:rsidRDefault="00B21190" w:rsidP="00B21190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:rsidR="00594F76" w:rsidRPr="00022A22" w:rsidRDefault="00B21190" w:rsidP="00594F76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  <w:r w:rsidRPr="00022A22">
        <w:rPr>
          <w:rFonts w:ascii="Arial" w:hAnsi="Arial" w:cs="Arial"/>
          <w:color w:val="auto"/>
          <w:sz w:val="23"/>
          <w:szCs w:val="23"/>
        </w:rPr>
        <w:t xml:space="preserve">Žák je zařazen do školní družiny pouze na základě písemné žádosti zákonného zástupce dítěte (tzv. zápisní lístek), kde musí být vyznačen čas, kdy dítě odchází domů samostatně i s doprovodem, které dítě vyzvedává. Odhlášení dítěte z družiny musí být taktéž učiněno písemnou formou jeho zákonným zástupcem. </w:t>
      </w:r>
      <w:r w:rsidR="00594F76">
        <w:rPr>
          <w:rFonts w:ascii="Arial" w:hAnsi="Arial" w:cs="Arial"/>
          <w:color w:val="auto"/>
          <w:sz w:val="23"/>
          <w:szCs w:val="23"/>
        </w:rPr>
        <w:t>P</w:t>
      </w:r>
      <w:r w:rsidR="00594F76" w:rsidRPr="00022A22">
        <w:rPr>
          <w:rFonts w:ascii="Arial" w:hAnsi="Arial" w:cs="Arial"/>
          <w:color w:val="auto"/>
          <w:sz w:val="23"/>
          <w:szCs w:val="23"/>
        </w:rPr>
        <w:t>ři opakovaném porušení Vnitřního řádu školní družiny může být žák z docházky ŠD vyloučen</w:t>
      </w:r>
      <w:r w:rsidR="00594F76">
        <w:rPr>
          <w:rFonts w:ascii="Arial" w:hAnsi="Arial" w:cs="Arial"/>
          <w:color w:val="auto"/>
          <w:sz w:val="23"/>
          <w:szCs w:val="23"/>
        </w:rPr>
        <w:t xml:space="preserve"> ředitelem školy.</w:t>
      </w:r>
      <w:r w:rsidR="00594F76" w:rsidRPr="00022A22">
        <w:rPr>
          <w:rFonts w:ascii="Arial" w:hAnsi="Arial" w:cs="Arial"/>
          <w:color w:val="auto"/>
          <w:sz w:val="23"/>
          <w:szCs w:val="23"/>
        </w:rPr>
        <w:t xml:space="preserve"> 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7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Charakteristika školního vzdělávacího programu 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8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Cíle zájmového vzdělávání</w:t>
      </w:r>
    </w:p>
    <w:p w:rsidR="004D740B" w:rsidRDefault="00AF67F2">
      <w:pPr>
        <w:tabs>
          <w:tab w:val="left" w:pos="192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ŠD vychází z pedagogiky volného času, připravuje žáky na život a rozvíjí jeho osobnost, aby byl vybaven poznávacími schopnostmi, sociální způsobilostí, mravními hodnotami, získával informace pro výkon př. povolání a učení v průběhu celého života.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Naší snahou je vytvořit místa: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radost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rozvoj osobnosti, tvořivosti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posilování sebevědomí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zájmové vzdělávání, vyžití žáků mimo vyučování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multikulturní výchovu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přispění k výběru možností aktivního vyplnění volného času žáků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komunikaci vychovatelek a rodičů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Naše cíle jsou: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motivovat k zájmovým činnostem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kompenzovat zátěž během školního vyučování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osvojit si názory, schopnosti a dovednosti, které umožní jedinci zvládnout současný i budoucí život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rozvíjet dovednosti v různých činnostech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naučit vztahu k vlastnoručně vytvořenému výrobku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vést k vzájemné toleranci v kolektivu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respektovat práci a úspěchy vlastní i druhých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pěstovat základní pohybové dovednosti a schopnosti v různých podmínkách odpočinku, rekreace a zájmové činnosti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pozorovat přírodu, chránit ji a vést ostatní žáky k její ochraně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vybavit je sociálními a poznávacími způsobilostmi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vybavit je mravními hodnotami pro osobní život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vycházet ze zásad o bezpečnosti a ochraně zdraví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využívat dětské zvídavosti k samostatnému myšlení a tvoření vlastních prací (uvědomění si citu k vytvořené věci) 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rozvíjet kamarádství, vést ke komunikaci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podílet se na vytváření pozitivního vztahu ke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21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sz w:val="28"/>
        </w:rPr>
        <w:t>Cíle výchovně – vzdělávací práce ve školní družině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Cílem výchovně-vzdělávací činnosti je všestranný, harmonický rozvoj člověka za pomoci složek výchovy: rozumové, mravní, tělesné, estetické a pracovní.</w:t>
      </w:r>
    </w:p>
    <w:p w:rsidR="004D740B" w:rsidRDefault="004D740B">
      <w:pPr>
        <w:spacing w:after="0" w:line="240" w:lineRule="auto"/>
        <w:ind w:left="851" w:firstLine="39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osobnosti žáka je komplexní rozvoj vědomostí, dovedností, návyků, aktivní zájem o dění v okolí, rozvoj komunikace, sociálních kontaktů, zvídavosti, odvahy projevit se, umět zaujmout postoj k určité situaci. Posilovat v žácích zdravé sebevědomí, sebejistotu. Umět se přizpůsobit životu ve skupině a umět se i podřídit. Naučit se jednat a žít v duchu základních lidských a etických hodnot.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Základním cílem je: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rozvoj žáka, jeho učení a poznávání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osvojování si základů hodnot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získávání samostatnosti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vychovávat k smysluplnému využívání volného času a vybavovat žáky dostatkem námětů pro naplňování volného času.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22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Délka zájmového vzdělávání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Zájmové vzdělávání probíhá od září do června, v době prázdnin i mimořádného volna je provoz ŠD přerušen. Tato skutečnost je vždy projednána se zřizovatelem. Zákonní zástupci jsou v dostatečném předstihu informováni o přerušení provozu.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keepNext/>
        <w:numPr>
          <w:ilvl w:val="0"/>
          <w:numId w:val="23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Obsahy a formy činnosti ve školní družině, plánování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Časový plán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Jen zřídka navštěvují jednotlivá oddělení družiny žáci jednoho ročníku či třídy, proto nevymezujeme činnosti pro konkrétní věkové stupně.</w:t>
      </w: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Vychovatelky budou z nabízených činností, akcí nebo aktivit vybírat adekvátní činnosti pro jejich vlastní oddělení. ŠVP není tedy ročním plánem, ale má širší záběr a snažíme se, aby obsahoval program činností alespoň na dobu jednoho vzdělávacího cyklu. Výhodou programu sestaveného na celý vzdělávací cyklus je jeho operativnost, možnost kreativně reagovat na změny podmínek a kombinovat či přesouvat témata během celé docházky žáků do ŠD. Důležité bude jednotlivé činnosti plánovat, uskutečňovat je, hodnotit a současně sledovat, které kompetence žáci získávají či rozvíjí. A také jejich návaznost. ŠVP není dogma, průběžně s ním pracujeme a na základě evaluace jej můžeme doplňovat, obměňovat či pozměnit.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Pravidelná činnost</w:t>
      </w:r>
    </w:p>
    <w:p w:rsidR="004D740B" w:rsidRDefault="00AF67F2">
      <w:pPr>
        <w:numPr>
          <w:ilvl w:val="0"/>
          <w:numId w:val="24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týdenní skladba zaměstnání-představuje zejména organizované aktivity zájmového či tělovýchovného charakteru</w:t>
      </w:r>
    </w:p>
    <w:p w:rsidR="004D740B" w:rsidRDefault="00AF67F2">
      <w:pPr>
        <w:numPr>
          <w:ilvl w:val="0"/>
          <w:numId w:val="24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práce vlastních zájmových útvarů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Příležitostné akce</w:t>
      </w:r>
    </w:p>
    <w:p w:rsidR="004D740B" w:rsidRDefault="00AF67F2">
      <w:pPr>
        <w:numPr>
          <w:ilvl w:val="0"/>
          <w:numId w:val="25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přesahují rámec jednoho oddělení a nejsou zahrnuty do skladby týdenní činnosti, připravují je všechna oddělení družiny a někdy jsou určena </w:t>
      </w:r>
    </w:p>
    <w:p w:rsidR="004D740B" w:rsidRDefault="00AF67F2">
      <w:pPr>
        <w:spacing w:after="0" w:line="240" w:lineRule="auto"/>
        <w:ind w:left="127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rodičům či veřejnosti-například vánoční jarmark, návštěva divadla, výlety, sportovní soutěže, hudební soutěž, karneval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Odpočinková činnost</w:t>
      </w:r>
    </w:p>
    <w:p w:rsidR="004D740B" w:rsidRDefault="00AF67F2">
      <w:pPr>
        <w:numPr>
          <w:ilvl w:val="0"/>
          <w:numId w:val="26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klidová část: četba na pokračování, odpočinek na kobercích, odpočinkové hry, kompenzace zátěže z vyučování</w:t>
      </w:r>
    </w:p>
    <w:p w:rsidR="004D740B" w:rsidRDefault="00AF67F2">
      <w:pPr>
        <w:numPr>
          <w:ilvl w:val="0"/>
          <w:numId w:val="26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aktivní odpočinek: rekreační činnosti-závodivé hry při pobytu venku, zájmové činnosti 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Spontánní činnost</w:t>
      </w:r>
    </w:p>
    <w:p w:rsidR="004D740B" w:rsidRDefault="00AF67F2">
      <w:pPr>
        <w:numPr>
          <w:ilvl w:val="0"/>
          <w:numId w:val="27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každodenní individuální činnosti-vyprávění, vlastní aktivita žáků, volné hry žáků-spontánní hry v rámci ranního pobytu žáků nebo koncové družině, kdy jsou slučována oddělení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Příprava na vyučování</w:t>
      </w:r>
    </w:p>
    <w:p w:rsidR="004D740B" w:rsidRDefault="00AF67F2">
      <w:pPr>
        <w:numPr>
          <w:ilvl w:val="0"/>
          <w:numId w:val="28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didaktické hry, doplňovačky, hádanky a pranostiky, rébusy, křížovky,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matické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a naučné vycházky, které upevňují poznatky z vyučování, procvičování učiva formou soutěží, vycházky zaměřené na přírodu, historii, bezpečnost silničního provozu, vysvětlování informací, možnost vypracování domácích úloh</w:t>
      </w:r>
    </w:p>
    <w:p w:rsidR="004D740B" w:rsidRDefault="00AF67F2">
      <w:pPr>
        <w:spacing w:before="240" w:after="0" w:line="240" w:lineRule="auto"/>
        <w:ind w:left="12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Základním prostředkem práce ve školní družině je hra, která přináší kladné emoce, navozuje nové zážitky a využívá prvky zážitkové pedagogiky.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Společensky prospěšná činnost</w:t>
      </w:r>
    </w:p>
    <w:p w:rsidR="004D740B" w:rsidRDefault="00AF67F2">
      <w:pPr>
        <w:numPr>
          <w:ilvl w:val="0"/>
          <w:numId w:val="29"/>
        </w:numPr>
        <w:tabs>
          <w:tab w:val="left" w:pos="1353"/>
        </w:tabs>
        <w:spacing w:before="240" w:after="0" w:line="240" w:lineRule="auto"/>
        <w:ind w:left="135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je zaměřena na upevňování hygienických návyků (stolování, péče </w:t>
      </w:r>
    </w:p>
    <w:p w:rsidR="004D740B" w:rsidRDefault="00AF67F2">
      <w:pPr>
        <w:spacing w:before="240" w:after="0" w:line="240" w:lineRule="auto"/>
        <w:ind w:left="135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osobní věci, osobní hygienu), na společné kolektivní úkoly jako je péče o čistotu prostor a pořádku v ŠD, její výzdobu, obměny nástěnek atd.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 všech činností vycházet ze čtyř základních typů učení: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znát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- získávat vědomosti, objevovat nové cíle, poznatky,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umět je dávat do souvislosti, řešit problémy a rozebírat je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jak na to</w:t>
      </w:r>
      <w:r>
        <w:rPr>
          <w:rFonts w:ascii="Arial" w:eastAsia="Arial" w:hAnsi="Arial" w:cs="Arial"/>
          <w:sz w:val="24"/>
        </w:rPr>
        <w:t>-získávání zkušeností, dovedností a návyků potřebných pro život, učit se komunikovat s vrstevníky i dospělými osobami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žít společně</w:t>
      </w:r>
      <w:r>
        <w:rPr>
          <w:rFonts w:ascii="Arial" w:eastAsia="Arial" w:hAnsi="Arial" w:cs="Arial"/>
          <w:sz w:val="24"/>
        </w:rPr>
        <w:t>-mít porozumění pro jiné, umět naslouchat, vědět, že všichni mají práva a povinnosti, osvojit si základy společenského chování, společně řešit problémy, chovat se jako člen týmu, rozvíjet empatii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bý</w:t>
      </w:r>
      <w:r w:rsidR="0024689E">
        <w:rPr>
          <w:rFonts w:ascii="Arial" w:eastAsia="Arial" w:hAnsi="Arial" w:cs="Arial"/>
          <w:b/>
          <w:sz w:val="24"/>
        </w:rPr>
        <w:t>t</w:t>
      </w:r>
      <w:r>
        <w:rPr>
          <w:rFonts w:ascii="Arial" w:eastAsia="Arial" w:hAnsi="Arial" w:cs="Arial"/>
          <w:sz w:val="24"/>
        </w:rPr>
        <w:t>-rozvíjet kvalitu osobnosti žáka, budovat vlastní hodnotový systém, pěstovat zdravý životní styl, učit se správným životním návykům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 všech činností respektovat věk a rozdílné dispozice u žáků. Budovat a rozvíjet jejich samostatnost, plánování a hodnocení činností. Správně je motivovat k dané činnosti, vytvořit příjemné a vstřícné prostředí ve ŠD. Postupně budovat vzájemné kladné city, důvěru ve vztazích mezi žáky a paní vychovatelkou. Pěstovat kladné mezilidské vztahy.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keepNext/>
        <w:numPr>
          <w:ilvl w:val="0"/>
          <w:numId w:val="31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Výchovné a vzdělávací strategie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navazuje a rozvíjí u žáka kompetence v programu školního vzdělávání.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lastRenderedPageBreak/>
        <w:t>Klíčové kompetence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Klíčové kompetence představují souhrn vědomostí, dovedností, schopností, postojů a hodnot. Představují cílové stavy</w:t>
      </w:r>
      <w:r w:rsidR="00E82C92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k jejichž naplňování by mělo veškeré vzdělávání směřovat.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Mezi klíčové kompetence patří: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učení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>Chuť se učit, dokončení započaté práce, kladení si otázek a hledání odpovědí, vyhledávání informací z různých zdrojů (knih, encyklopedií, časopisů, internetu), prezentovat výsledky své práce, zhodnotit výsledky své práce a diskutovat o nich, správně si osvojovat slovní zásobu, pracovat s portfoliem (sebehodnocení-naučit se pod vedením vychovatele a běžně v životě využívat, autonomní učení, vnímat vlastní pokrok za určitou dobu).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řešení problémů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Vnímat a pochopit problém, řešit ho sám nebo s pomocí, odhalit příčiny problémů, chápat jeho následky, nacházet více cest k řešení problémů, hledat souvislosti, ověřit si správnost řešení problémů v praxi, vyjádřit souhlas i nesouhlas s názorem druhých při kolektivním řešení problémů, nést zodpovědnost za svá rozhodnutí, uplatňovat intuici, fantazii, improvizaci při řešení problémů.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komunikativní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Ovládá řeč, bez ostychu komunikuje s ostatními žáky a dospělými, naslouchat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snažit se porozumět, umět se zapojit do diskuse, vyjadřuje své pocity, obohacuje svoji slovní zásobu, komunikuje bez zábran, naslouchá mluvenému slovu mezi sebou, neskáče do řeči, vytváření čtenářských návyků.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sociální a interpersonální</w:t>
      </w:r>
    </w:p>
    <w:p w:rsidR="0024689E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Samostatné rozhodování o činnosti, příčiny a nálady, odpovědnost za své rozhodnutí,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rozpoznání co je vhodné a co ne, dokáže se podřídit většině, být ohleduplný k ostatním, vnímat potřeby druhých, vnímání spravedlnosti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nespravedlnosti, rozezná agresivitu, šikanu, dokáže se prosadit, nebo o svém problému říci, respektuje ostatní a nevnucuje jim svoji vůli, umět říci ne k nevhodným nabídkám, tolerance a empatie, utvářet pozitivní představu o sobě samém-zdravé sebevědomí.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občanské, činnostní a pracovní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Učí se plánovat, organizovat, řídit, hodnotit, odhadovat rizika svých činů, dbát na zdraví své i druhých, být citlivý vůči nespravedlnosti, vytvářet pocit bezpečí a jistoty, vnímat a kontrolovat odlišnosti, navazovat na tradice, historii, památky, chovat se šetrně k prostředí, památkám, přírodě, dodržovat bezpečnost práce, respektovat dohodnutá pravidla, dodržovat řád herny (učebny).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Umí si vybrat zájmové činnosti dle vlastních dispozic a rozvíjí své zájmy v organizovaných skupinách i individuálních činnostech, formuje si správné pracovní návyky, umí si vybrat vhodné nabídky na využití svého volného času.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trávení volného času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Umí si vybrat činnost přiměřenou vlastním schopnostem, rozvoj v individuálních činnostech, umí odmítnout nevhodnou nabídku,</w:t>
      </w:r>
      <w:r w:rsidR="0021129F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umí se vhodně zařadit do hry, nebojí se překážek.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Požadavky pro volný čas</w:t>
      </w:r>
    </w:p>
    <w:p w:rsidR="004D740B" w:rsidRDefault="00AF67F2">
      <w:pPr>
        <w:numPr>
          <w:ilvl w:val="0"/>
          <w:numId w:val="32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pedagogického ovlivňování volného času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 veškeré činnosti ve ŠD paní vychovatelka žáky vhodně motivuje, navozuje určité situace, žáky chválí, vyhodnocuje jejich výkony a oceňuje je, aby vš</w:t>
      </w:r>
      <w:r w:rsidR="0024689E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>chni žáci byli úspěšní, všechny pochválí, naplňuje jejich volný čas přiměřenými aktivitami, vytváří nabídku činností, ze kterých si žáci vybírají</w:t>
      </w:r>
    </w:p>
    <w:p w:rsidR="004D740B" w:rsidRDefault="00AF67F2">
      <w:pPr>
        <w:numPr>
          <w:ilvl w:val="0"/>
          <w:numId w:val="33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dobrovolnosti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musí být přiměřená věku a dovednosti žáka, vhodnou motivací vzbudit u žáka zájem o danou činnost, přijmout činnost za svoji, možnost zapojení všech žáků</w:t>
      </w:r>
    </w:p>
    <w:p w:rsidR="004D740B" w:rsidRDefault="00AF67F2">
      <w:pPr>
        <w:numPr>
          <w:ilvl w:val="0"/>
          <w:numId w:val="34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aktivity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volit tak, aby se jí mohly účastnit vš</w:t>
      </w:r>
      <w:r w:rsidR="0024689E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>chni žáci a byly v ní svým způsobem úspěšné. Žáci by se měli podílet na plánu aktivit, na jejich realizaci a hodnocení</w:t>
      </w:r>
    </w:p>
    <w:p w:rsidR="004D740B" w:rsidRDefault="00AF67F2">
      <w:pPr>
        <w:numPr>
          <w:ilvl w:val="0"/>
          <w:numId w:val="35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zajímavosti a zájmovosti</w:t>
      </w:r>
    </w:p>
    <w:p w:rsidR="0024689E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činnosti dělat různorodé a pestré, jiné než při vyučování, vycházet ze zájmu žáků, ty se mění a podléhají náladám, činnost prezentovat zajímavou formou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- kolektiv spolupracující než soutěžící</w:t>
      </w:r>
    </w:p>
    <w:p w:rsidR="004D740B" w:rsidRDefault="00AF67F2">
      <w:pPr>
        <w:numPr>
          <w:ilvl w:val="0"/>
          <w:numId w:val="36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citlivosti a citovosti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činnost by měla vyvolávat kladné emoce, radost žáků z objevování 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překonávání překážek, citlivě a individuálně přistupovat k činnosti žáků</w:t>
      </w:r>
    </w:p>
    <w:p w:rsidR="004D740B" w:rsidRDefault="00AF67F2">
      <w:pPr>
        <w:numPr>
          <w:ilvl w:val="0"/>
          <w:numId w:val="37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seberealizace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nechat žáky realizovat činnost podle jejich uvážení, nechat je vytvářet, z vykonané práce mít radost a uspokojení, vytvářet zdravé sebevědomí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38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Průřezová témata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Průřezová témata, jejich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matické okruhy se prolínají a jsou začleňovány celkovou činností školní družiny.</w:t>
      </w:r>
    </w:p>
    <w:p w:rsidR="004D740B" w:rsidRDefault="00AF67F2">
      <w:pPr>
        <w:keepNext/>
        <w:numPr>
          <w:ilvl w:val="0"/>
          <w:numId w:val="39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osobní a sociální výchova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osobnostní rozvoj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sociální rozvoj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morální rozvoj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k zvířatům, přírodě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dobré vztahy k ostatní, k sobě, ke světu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lidské setkání, psychické zdraví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praktické životní dovednosti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komunikace – při řešení úkolů, ochrana zdraví, smyslové vnímání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hodnocení vlastních i cizích postojů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24689E" w:rsidRDefault="00AF67F2">
      <w:pPr>
        <w:spacing w:after="0" w:line="240" w:lineRule="auto"/>
        <w:ind w:left="2205" w:hanging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hry v kolektivu, společné výrobky, vycházky, cvičení, společné akce a soutěže např. karneval, sportovní odpoledne,</w:t>
      </w:r>
      <w:r w:rsidR="0024689E">
        <w:rPr>
          <w:rFonts w:ascii="Arial" w:eastAsia="Arial" w:hAnsi="Arial" w:cs="Arial"/>
          <w:sz w:val="24"/>
        </w:rPr>
        <w:t xml:space="preserve"> </w:t>
      </w:r>
    </w:p>
    <w:p w:rsidR="004D740B" w:rsidRDefault="0024689E">
      <w:pPr>
        <w:spacing w:after="0" w:line="240" w:lineRule="auto"/>
        <w:ind w:left="2205" w:hanging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</w:t>
      </w:r>
      <w:r w:rsidR="00AF67F2">
        <w:rPr>
          <w:rFonts w:ascii="Arial" w:eastAsia="Arial" w:hAnsi="Arial" w:cs="Arial"/>
          <w:sz w:val="24"/>
        </w:rPr>
        <w:t>„</w:t>
      </w:r>
      <w:proofErr w:type="spellStart"/>
      <w:r>
        <w:rPr>
          <w:rFonts w:ascii="Arial" w:eastAsia="Arial" w:hAnsi="Arial" w:cs="Arial"/>
          <w:sz w:val="24"/>
        </w:rPr>
        <w:t>P</w:t>
      </w:r>
      <w:r w:rsidR="00AF67F2">
        <w:rPr>
          <w:rFonts w:ascii="Arial" w:eastAsia="Arial" w:hAnsi="Arial" w:cs="Arial"/>
          <w:sz w:val="24"/>
        </w:rPr>
        <w:t>exesový</w:t>
      </w:r>
      <w:proofErr w:type="spellEnd"/>
      <w:r w:rsidR="00AF67F2">
        <w:rPr>
          <w:rFonts w:ascii="Arial" w:eastAsia="Arial" w:hAnsi="Arial" w:cs="Arial"/>
          <w:sz w:val="24"/>
        </w:rPr>
        <w:t xml:space="preserve"> král“, „Zlatý slavík“.</w:t>
      </w:r>
    </w:p>
    <w:p w:rsidR="004D740B" w:rsidRDefault="00AF67F2">
      <w:pPr>
        <w:keepNext/>
        <w:numPr>
          <w:ilvl w:val="0"/>
          <w:numId w:val="41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výchova demokratického občana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úcta k zákonům, schopnost kritického myšlení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orientace, důstojnost, řešení, respekt, uvědomování si svých povinností a práv, vhodná komunikace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zodpovědnost, povinnost, spravedlnost, tolerance, kritika, práva, porozumění, řešení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sz w:val="24"/>
        </w:rPr>
        <w:tab/>
        <w:t xml:space="preserve">při pobytu ve škole (jídelna, chodba, třída), klima třídy </w:t>
      </w:r>
    </w:p>
    <w:p w:rsidR="004D740B" w:rsidRDefault="00AF67F2">
      <w:pPr>
        <w:spacing w:after="0" w:line="240" w:lineRule="auto"/>
        <w:ind w:left="1474"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ve školní družině</w:t>
      </w:r>
      <w:r w:rsidR="0024689E"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>kamarádi a jejich výběr, dialogy, zapojení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do celku, zkušenosti žáků.</w:t>
      </w:r>
    </w:p>
    <w:p w:rsidR="004D740B" w:rsidRDefault="00AF67F2">
      <w:pPr>
        <w:keepNext/>
        <w:numPr>
          <w:ilvl w:val="0"/>
          <w:numId w:val="42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výchova k myšlení v evropských souvislostech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dodržování lidských práv, odlišnost mezi národy, Evropská unie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mezinárodní porozumění, svobodná vůle, morálka, právo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myšlení, tvořivost, kritika, zodpovědnost, racionalita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zkušenostmi a poznatky z běžného života, poznatky z historie,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situace v rodině, městě či obci a okolí, člověk a jeho svět, člověk 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a společnost, člověk a příroda, rodný jazyk, cizí jazyk, člověk a 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zdraví – olympiády a jejich účast na nich, různé národy, ideje,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 xml:space="preserve">                      informace z médií, internet, mobily.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keepNext/>
        <w:numPr>
          <w:ilvl w:val="0"/>
          <w:numId w:val="43"/>
        </w:numPr>
        <w:tabs>
          <w:tab w:val="left" w:pos="644"/>
        </w:tabs>
        <w:spacing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multikulturní výchova</w:t>
      </w:r>
    </w:p>
    <w:p w:rsidR="004D740B" w:rsidRDefault="00AF67F2">
      <w:pPr>
        <w:numPr>
          <w:ilvl w:val="0"/>
          <w:numId w:val="43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spravedlnost, tolerance, rozmanitost, solidarita</w:t>
      </w:r>
    </w:p>
    <w:p w:rsidR="004D740B" w:rsidRDefault="00AF67F2">
      <w:pPr>
        <w:numPr>
          <w:ilvl w:val="0"/>
          <w:numId w:val="43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charakteristika různých kultur i své vlastní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rovnocennost, rasová snášenlivost, všichni se cítí rovnocenně,</w:t>
      </w:r>
    </w:p>
    <w:p w:rsidR="004D740B" w:rsidRDefault="00AF67F2">
      <w:pPr>
        <w:spacing w:after="0" w:line="240" w:lineRule="auto"/>
        <w:ind w:left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sociální a náboženské rozdíly, stejná práva na vztah žáků z různých národů (kultur) a etnických skupin, vzájemné respektování, společné aktivity a spolupráce.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4"/>
        </w:numPr>
        <w:tabs>
          <w:tab w:val="left" w:pos="644"/>
        </w:tabs>
        <w:spacing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enviro</w:t>
      </w:r>
      <w:r w:rsidR="0024689E">
        <w:rPr>
          <w:rFonts w:ascii="Arial" w:eastAsia="Arial" w:hAnsi="Arial" w:cs="Arial"/>
          <w:sz w:val="28"/>
        </w:rPr>
        <w:t>n</w:t>
      </w:r>
      <w:r>
        <w:rPr>
          <w:rFonts w:ascii="Arial" w:eastAsia="Arial" w:hAnsi="Arial" w:cs="Arial"/>
          <w:sz w:val="28"/>
        </w:rPr>
        <w:t>mentální výchova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člověka a přírody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člověka k životnímu prostředí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ekosystémy – les, pole, voda, města a vesnice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základní podmínky života: ovzduší, půda, voda, energie, ochrana druhů, přírodních zdrojů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ochrana kulturních památek a přírody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řešení problémů životního prostředí – v zemědělství a ekologii např. odpady, průmysl, doprava 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lidské civilizace, hodnotové orientace, životního stylu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zachovávat život, odstraňovat vše, co by ho mohlo ohrožovat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 xml:space="preserve">člověk a zdraví – vliv prostředí, člověk a společnost – souvislosti                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při rozvoji, člověk a práce – vztah člověka k prostředí,</w:t>
      </w:r>
      <w:r>
        <w:rPr>
          <w:rFonts w:ascii="Arial" w:eastAsia="Arial" w:hAnsi="Arial" w:cs="Arial"/>
          <w:sz w:val="24"/>
        </w:rPr>
        <w:tab/>
        <w:t xml:space="preserve">člověk </w:t>
      </w:r>
    </w:p>
    <w:p w:rsidR="004D740B" w:rsidRDefault="00AF67F2">
      <w:pPr>
        <w:spacing w:after="0" w:line="240" w:lineRule="auto"/>
        <w:ind w:left="1474"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příroda – postavení člověka, zákonitosti, udržení podmínek 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života, kultura a umění – jednání lidí, životní styl.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5"/>
        </w:numPr>
        <w:tabs>
          <w:tab w:val="left" w:pos="1080"/>
        </w:tabs>
        <w:spacing w:after="60" w:line="240" w:lineRule="auto"/>
        <w:ind w:left="1080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mediální výchova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má vliv na chování jedinců, životní styl a její kvalita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velký zdroj poznatků, prožitků, zkušeností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zpracovat podněty-vyhodnotit, využít, analyzovat, nabídnout řešení, sdělit je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jazykové komunikace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práce v týmu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postavení médií ve společnosti a její sdělování (časopis, rozhlas), práce v týmu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naplnění různých potřeb – vzdělání, informace, trávení volného času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člověk a společnost,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umění a kultura – vztah člověka a prostředí,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člověk a práce – akce ve prospěch životního prostředí.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6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Obsah a jeho orientační rozdělení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 a jazyková komunikace</w:t>
      </w:r>
    </w:p>
    <w:p w:rsidR="004D740B" w:rsidRDefault="00AF67F2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Dodržování zásad správné komunikace (rozhovor s kamarádem, učitelem, rodičem, cizím člověkem), čtení pohádek, jejich vyprávění, dramatizace jednoduchých pohádek, loutkové divadlo, didaktické hry, učení básniček, četba dětských časopisů a encyklopedií, luštění křížovek, čtení knih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následná beseda o přečteném, poslech pohádek z CD, sledování dětských filmů a pohádek.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Matematika a její aplikace</w:t>
      </w:r>
    </w:p>
    <w:p w:rsidR="004D740B" w:rsidRDefault="00AF67F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Matematické soutěže a hry, řešení reálných početních situací, doplňování do sítě (sudoku), ve spolupráci s učitelkami rozvoj matematických dovedností formou soutěží a her.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Informační a komunikační technologie</w:t>
      </w:r>
    </w:p>
    <w:p w:rsidR="004D740B" w:rsidRDefault="00AF67F2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Vzájemná komunikace mezi žáky, mezi žáky a dospělými, samostatné vyřizování jednoduchých úkolů, seznámení s počítačem a internetem, co je možno pomocí internetu zjistit, seznámení se s některými periodiky, práce se slovníkem a encyklopedií.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jeho svět</w:t>
      </w:r>
    </w:p>
    <w:p w:rsidR="004D740B" w:rsidRDefault="00AF67F2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Rozvoj poznatků, dovedností, zkušeností získané ve výchově v rodině, žáci se učí pozorovat a pojmenovat děje a jevy, jejich vzájemné vztahy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souvislosti, utváří se jejich ucelený obraz světa. Poznávají sebe a okolí, učí se vnímat lidi a vztahy mezi nimi, učí se vyjadřovat své myšlenky, názory-formou her.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příroda</w:t>
      </w:r>
    </w:p>
    <w:p w:rsidR="004D740B" w:rsidRDefault="00AF67F2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Sledování přírody v jednotlivých ročních období, její vliv na člověka, péče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květiny doma i ve škole, neničit přírodu kolem nás pozorování květin, rostlin, vycházky do okolí školy, pozorování přírody v lese a zahradách, besedy o přírodě, o ochraně životního prostředí, soutěže a kvízy, využití časopisů, knih, encyklopedií, VHS s přírodní tématikou, návštěva ZOO, návštěva výstav léčivých rostlin, exkurze do skleníků, hry v přírodě, stopovaná, poznávání krásy přírody na školách v přírodě, stavba domečků z přírodních materiálů, pozorování živočichů, ptáků, atlasy zvířat, určování rostlin podle atlasu, výroba herbáře.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Umění a kultura</w:t>
      </w:r>
    </w:p>
    <w:p w:rsidR="004D740B" w:rsidRDefault="00AF67F2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Seznamování žáků prostřednictvím činností s výrazovými prostředky, jazykem hudebního, výtvarného, dramatické a literární umění-hudebně pohybové hry, návštěva divadelních představení,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matických výstav, samotná výtvarná a pracovní činnost žáků, poznávání písní na základě poslechových ukázek.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zdraví</w:t>
      </w:r>
    </w:p>
    <w:p w:rsidR="004D740B" w:rsidRDefault="00AF67F2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Besedy s žáky o zdraví, důležitost hygienických návyků, zdravý způsob života a péče o zdraví, tělesná a duševní hygiena, režim dne. Význam pohybu pro </w:t>
      </w:r>
      <w:proofErr w:type="spellStart"/>
      <w:r>
        <w:rPr>
          <w:rFonts w:ascii="Arial" w:eastAsia="Arial" w:hAnsi="Arial" w:cs="Arial"/>
          <w:sz w:val="24"/>
        </w:rPr>
        <w:t>zdraví-tělesná</w:t>
      </w:r>
      <w:proofErr w:type="spellEnd"/>
      <w:r>
        <w:rPr>
          <w:rFonts w:ascii="Arial" w:eastAsia="Arial" w:hAnsi="Arial" w:cs="Arial"/>
          <w:sz w:val="24"/>
        </w:rPr>
        <w:t xml:space="preserve"> výchova, pohybové hry a aktivity s různým zaměřením.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svět práce</w:t>
      </w:r>
    </w:p>
    <w:p w:rsidR="004D740B" w:rsidRDefault="00AF67F2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Vést žáky k pozitivnímu vztahu k práci a odpovědnosti za ni, osvojování základních pracovních dovedností a návyků, vytrvalost a soustavnost při práci, uplatňování tvořivosti a vlastních nápadů při pracovní činnosti.</w:t>
      </w: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55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EVALUACE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Vnitřní evaluační procesy probíhají na úrovni: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D740B" w:rsidRDefault="002F7E32">
      <w:pPr>
        <w:numPr>
          <w:ilvl w:val="0"/>
          <w:numId w:val="56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b/>
          <w:sz w:val="24"/>
        </w:rPr>
        <w:t>i</w:t>
      </w:r>
      <w:r w:rsidR="00AF67F2">
        <w:rPr>
          <w:rFonts w:ascii="Arial" w:eastAsia="Arial" w:hAnsi="Arial" w:cs="Arial"/>
          <w:b/>
          <w:sz w:val="24"/>
        </w:rPr>
        <w:t>ndividuální</w:t>
      </w:r>
      <w:r w:rsidR="00AF67F2">
        <w:rPr>
          <w:rFonts w:ascii="Arial" w:eastAsia="Arial" w:hAnsi="Arial" w:cs="Arial"/>
          <w:sz w:val="24"/>
        </w:rPr>
        <w:t>-každá</w:t>
      </w:r>
      <w:proofErr w:type="spellEnd"/>
      <w:r w:rsidR="00AF67F2">
        <w:rPr>
          <w:rFonts w:ascii="Arial" w:eastAsia="Arial" w:hAnsi="Arial" w:cs="Arial"/>
          <w:sz w:val="24"/>
        </w:rPr>
        <w:t xml:space="preserve"> vychovatelka si průběžně hodnotí vlastní práci </w:t>
      </w:r>
    </w:p>
    <w:p w:rsidR="004D740B" w:rsidRDefault="00AF67F2">
      <w:pPr>
        <w:spacing w:after="0" w:line="240" w:lineRule="auto"/>
        <w:ind w:left="109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snaží se o sebereflexi činnosti a evaluaci vzdělávacího procesu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7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týmová</w:t>
      </w:r>
      <w:r>
        <w:rPr>
          <w:rFonts w:ascii="Arial" w:eastAsia="Arial" w:hAnsi="Arial" w:cs="Arial"/>
          <w:sz w:val="24"/>
        </w:rPr>
        <w:t>-evaluaci provádí kolektiv vychovatelek, který hodnotí svou vlastní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činnost; v případě potřeby se podílí na úpravě ŠVP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8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vedení školy</w:t>
      </w:r>
      <w:r>
        <w:rPr>
          <w:rFonts w:ascii="Arial" w:eastAsia="Arial" w:hAnsi="Arial" w:cs="Arial"/>
          <w:sz w:val="24"/>
        </w:rPr>
        <w:t>-výchovnou práci v ŠD hodnotí vedení školy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evaluace školní družiny je součástí hodnocení škol</w:t>
      </w:r>
      <w:r w:rsidR="00DE3D33">
        <w:rPr>
          <w:rFonts w:ascii="Arial" w:eastAsia="Arial" w:hAnsi="Arial" w:cs="Arial"/>
          <w:sz w:val="24"/>
        </w:rPr>
        <w:t>y</w:t>
      </w:r>
      <w:r>
        <w:rPr>
          <w:rFonts w:ascii="Arial" w:eastAsia="Arial" w:hAnsi="Arial" w:cs="Arial"/>
          <w:sz w:val="24"/>
        </w:rPr>
        <w:t>-co se povedlo/nepovedlo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činností družiny jako specifického školského zařízení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prací jednotlivých oddělení družiny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působením činností a vychovatelek na jednotlivé žáky</w:t>
      </w:r>
    </w:p>
    <w:p w:rsidR="004D740B" w:rsidRDefault="004D740B">
      <w:pPr>
        <w:spacing w:after="0" w:line="240" w:lineRule="auto"/>
        <w:ind w:right="-47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Délka a časový plán vzdělávání, organizace ŠD</w:t>
      </w:r>
    </w:p>
    <w:p w:rsidR="004D740B" w:rsidRDefault="00AF67F2">
      <w:pPr>
        <w:spacing w:after="0" w:line="240" w:lineRule="auto"/>
        <w:ind w:right="-6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Školní vzdělávací program školní družiny je vytvořen na jeden vzdělávací cyklus. </w:t>
      </w:r>
    </w:p>
    <w:p w:rsidR="004D740B" w:rsidRDefault="00AF67F2">
      <w:pPr>
        <w:spacing w:after="0" w:line="240" w:lineRule="auto"/>
        <w:ind w:right="-6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Navazuje na školní vzdělávací plán pro 1. stupeň ZŠ Člověk a jeho svět.</w:t>
      </w:r>
    </w:p>
    <w:p w:rsidR="004D740B" w:rsidRDefault="00AF67F2">
      <w:pPr>
        <w:tabs>
          <w:tab w:val="left" w:pos="240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</w:t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Hodnocení žáků a evaluace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Hodnocení je součástí výchovné činnosti. Formulujeme jej tak, aby podporovalo vývoj a podněcovalo aktivitu žáků. Hodnocení se provádí během celého škol. roku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snažíme se, aby se vztahovalo ke klíčovým kompetencím a současně s tím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k dosahování očekávaných výstupů.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Podmínkou hodnocení je neustálé poznávání žáka. Cílem hodnocení je žáka nezraňovat, ale podněcovat jej k co nejlepším výsledkům, aby byl posilován kladný vztah k vlastnímu zájmovému vzdělávání.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Žáci mají právo být informováni o svých výsledcích, které nejsou založeny na srovnávání s ostatními, ale zahrnují vyzdvižení dětských individuální kvalit a pokrok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dané oblasti činnosti.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oblastech zájmového vzdělávání používáme tato evaluační krit</w:t>
      </w:r>
      <w:r w:rsidR="00DE3D33">
        <w:rPr>
          <w:rFonts w:ascii="Arial" w:eastAsia="Arial" w:hAnsi="Arial" w:cs="Arial"/>
          <w:sz w:val="24"/>
        </w:rPr>
        <w:t>é</w:t>
      </w:r>
      <w:r>
        <w:rPr>
          <w:rFonts w:ascii="Arial" w:eastAsia="Arial" w:hAnsi="Arial" w:cs="Arial"/>
          <w:sz w:val="24"/>
        </w:rPr>
        <w:t>ria: uplatnění kreativity a invence, originality projevu, aktivní přístup a nasazení při práci, průběh tvůrčího procesu. Od 1. ročníku jsou žáci vedeni jak k posuzování práce a chování spolužáků tak k sebehodnocení. Tím se učí hodnotit nejen svou práci a její výsledky, ale i vynaložené úsilí, osobní možnosti a rezervy.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Hodnotící kritéria: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podmínky činnosti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organizace činnosti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zajištění bezpečnosti a ochrany zdraví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vychovatelky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jednání se žáky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způsob komunikace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navozování tvůrčí atmosféry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pestrost volených činností</w:t>
      </w:r>
    </w:p>
    <w:p w:rsidR="00DE3D33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zvládání tzv. režimových momentů-přechody, převlékání,</w:t>
      </w:r>
      <w:r w:rsidR="00DE3D33">
        <w:rPr>
          <w:rFonts w:ascii="Arial" w:eastAsia="Arial" w:hAnsi="Arial" w:cs="Arial"/>
          <w:sz w:val="24"/>
        </w:rPr>
        <w:t xml:space="preserve"> 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sebe</w:t>
      </w:r>
      <w:r w:rsidR="00DE3D3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obslužné činnosti,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hygienické návyky žáků apod.</w:t>
      </w:r>
    </w:p>
    <w:p w:rsidR="00DE3D33" w:rsidRDefault="00DE3D33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personální stav ŠD a úroveň dalšího vzdělávání vychovatelek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proofErr w:type="spellStart"/>
      <w:r>
        <w:rPr>
          <w:rFonts w:ascii="Arial" w:eastAsia="Arial" w:hAnsi="Arial" w:cs="Arial"/>
          <w:b/>
          <w:sz w:val="28"/>
        </w:rPr>
        <w:t>Autoevaluace</w:t>
      </w:r>
      <w:proofErr w:type="spellEnd"/>
      <w:r>
        <w:rPr>
          <w:rFonts w:ascii="Arial" w:eastAsia="Arial" w:hAnsi="Arial" w:cs="Arial"/>
          <w:b/>
          <w:sz w:val="28"/>
        </w:rPr>
        <w:t xml:space="preserve"> ve školní družině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Hodnocení, zpětná vazba vychovatelek ve výchovném procesu: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1. Motivace – vstupní, průběžná, závěrečné ústní hodnocení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2. zvolené metody, pomůcky, kterými byly zájmové činnosti řízeny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3. Obsah byl poutavý, přitažlivý pro žáky</w:t>
      </w:r>
    </w:p>
    <w:p w:rsidR="004D740B" w:rsidRDefault="004D740B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Při sestavování celoročního plánu vychovatelky vychází z činností, které byly v předchozím roce úspěšné a v rámci </w:t>
      </w:r>
      <w:proofErr w:type="spellStart"/>
      <w:r>
        <w:rPr>
          <w:rFonts w:ascii="Arial" w:eastAsia="Arial" w:hAnsi="Arial" w:cs="Arial"/>
          <w:sz w:val="24"/>
        </w:rPr>
        <w:t>autoevaluace</w:t>
      </w:r>
      <w:proofErr w:type="spellEnd"/>
      <w:r w:rsidR="00DE3D3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jsou některé postupy opakovány. Snažíme se žákům a rodičům nabídnout činnost zajímavou a atraktivní z různých oblastí.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Závěr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Snažíme se společně s žáky vytvářet hranice správného chování. Oceňujeme jejich práci, dáváme jim prostor pro jejich názor a řešení ve věcí, které se jich týkají či dotýkají. Přejeme si, aby z žáků vyrostli šťastní, úspěšní a tvořiví lidé, kteří budou zvládat běžné i náročné situace, se smyslem pro zodpovědnost. Pro život je třeba naučit se komunikaci, vycházet a spolupracovat s nejrůznějšími lidm</w:t>
      </w:r>
      <w:r w:rsidR="00DE3D33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 xml:space="preserve">-blízkými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neznámými, kteří se od nás odlišují svými schopnostmi, chováním, zvyky, temperamentem a zájmy.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Ideální prostředí, kde se žáci mohou dotknout všech oblastí a probrat je se svou přirozenou vrstevnickou skupinou, je právě ve školní družině.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keepNext/>
        <w:numPr>
          <w:ilvl w:val="0"/>
          <w:numId w:val="60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Obsah vzdělávacího programu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Navazuje na školský vzdělávací program I. stupně a týká se tématu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„ČLOVĚK A JEHO SVĚT“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Oblast člověk a jeho svět se člení do dalších pěti t</w:t>
      </w:r>
      <w:r w:rsidR="00DE3D33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matických okruhů: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I. Místo, kde žijeme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II. Lidé kolem nás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III. Lidé a čas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IV. Rozmanitosti přírody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V. Člověk a jeho zdraví</w:t>
      </w:r>
    </w:p>
    <w:p w:rsidR="004D740B" w:rsidRDefault="004D740B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</w:p>
    <w:p w:rsidR="00D162A8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Schéma tabulek zahrnuje vždy t</w:t>
      </w:r>
      <w:r w:rsidR="00DE3D33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 okruh-s přiřazenými kompetence</w:t>
      </w: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61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I. - Místo, kde žijeme</w:t>
      </w:r>
    </w:p>
    <w:p w:rsidR="004D740B" w:rsidRDefault="004D740B">
      <w:pPr>
        <w:spacing w:after="0" w:line="240" w:lineRule="auto"/>
        <w:rPr>
          <w:rFonts w:ascii="Arial" w:eastAsia="Arial" w:hAnsi="Arial" w:cs="Arial"/>
          <w:sz w:val="24"/>
        </w:rPr>
      </w:pP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8"/>
        <w:gridCol w:w="2388"/>
        <w:gridCol w:w="2492"/>
        <w:gridCol w:w="2349"/>
      </w:tblGrid>
      <w:tr w:rsidR="004D740B">
        <w:trPr>
          <w:trHeight w:val="269"/>
        </w:trPr>
        <w:tc>
          <w:tcPr>
            <w:tcW w:w="2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Místo</w:t>
            </w:r>
            <w:r w:rsidR="00476D0B">
              <w:rPr>
                <w:rFonts w:ascii="Arial" w:eastAsia="Arial" w:hAnsi="Arial" w:cs="Arial"/>
                <w:b/>
                <w:sz w:val="28"/>
              </w:rPr>
              <w:t>,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kde žijeme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Cesta do školy (1, 4, 5, 6)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Orientuje se v místě bydliště.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Pravidla silničního provozu v okolí školy.                                                 Sociálně patologické jevy.                         Nejkratší cesta domů. První pomoc.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Tematické kreslení, výtvarné techniky.                       Rozvíjení komunikativních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dovedností-mluvení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naslouchání.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Procházky.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Samostatná a týmová práce.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Naše škola (1, 2, 3, 4,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Zná prostředí školy. Činnosti v ŠD.       Seznámení s řádem ŠD, režim, jídelna. Zásady slušného chování.                                                    Kroužky v ŠD a ve škole.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Seznamování se se životem školy.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Prohlídky školy.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Vycházky do okolí školy.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Prohlídka školy, výstava prací.                         Den otevřených dveří.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Město (1, 2, 3,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Poslání pracovníků radnice.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Znak Brna.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Památky, obchody, lékaři, knihovna, policie.                                  Příroda kolem nás.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Četba, vycházky, malování.                        Výrobky z nasbíraných přírodnin.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radnice.                                 Návštěva památek, muzea.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Instituce (1, 2, 3, 4,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Policie.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Sportovní a kulturní objekty.           Rekreační a zábavná zařízení.        Zdravotnická zařízení.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Úřady, obchody.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Hvězdárna, knihovna.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Poučení o bezpečnost-přechody, značky, nebezpečné situace, drogy, alkohol.                                                   Besedy nad knihou.</w:t>
            </w:r>
            <w:r w:rsidR="00DE3D33">
              <w:rPr>
                <w:rFonts w:ascii="Arial" w:eastAsia="Arial" w:hAnsi="Arial" w:cs="Arial"/>
                <w:sz w:val="20"/>
              </w:rPr>
              <w:t xml:space="preserve"> d</w:t>
            </w:r>
            <w:r>
              <w:rPr>
                <w:rFonts w:ascii="Arial" w:eastAsia="Arial" w:hAnsi="Arial" w:cs="Arial"/>
                <w:sz w:val="20"/>
              </w:rPr>
              <w:t>idaktické hry s dopravními značkami.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Beseda s policií.                                     Návštěva a beseda v knihovně. Pasování čtenářů.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AF67F2">
      <w:pPr>
        <w:keepNext/>
        <w:numPr>
          <w:ilvl w:val="0"/>
          <w:numId w:val="62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II. - Lidé kolem nás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1"/>
        <w:gridCol w:w="2353"/>
        <w:gridCol w:w="2353"/>
        <w:gridCol w:w="2313"/>
      </w:tblGrid>
      <w:tr w:rsidR="004D740B">
        <w:trPr>
          <w:trHeight w:val="269"/>
        </w:trPr>
        <w:tc>
          <w:tcPr>
            <w:tcW w:w="2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Lidé kolem nás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Škola (1, 2, 3, 4, 6)                                        - spolužáci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pedagogičtí i nepedagogičtí pracovníci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Každodenní prací by měla vychovatelka působit velmi kladně, vést je a učit se vycházet se svými spolužáky, rodiči a prarodiči.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Vést je k správnému chování ve škole a také ke vztahu s učiteli.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Společenské a didaktické hry.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Básničky.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Četba dětských časopisů.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Hry venku.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Soutěž ve zpěvu.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Karneval.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Rodina (3, 4, 6)                                    - rodiče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prarodiče                                     - sourozenci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Vytváření kladného vztahu k rodičům, prarodičům a sourozencům.                                       Projevování jim úctu.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písničky.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 xml:space="preserve">Oslava Dne </w:t>
            </w:r>
            <w:r w:rsidR="00DE3D33">
              <w:rPr>
                <w:rFonts w:ascii="Arial" w:eastAsia="Arial" w:hAnsi="Arial" w:cs="Arial"/>
                <w:sz w:val="20"/>
              </w:rPr>
              <w:t>m</w:t>
            </w:r>
            <w:r>
              <w:rPr>
                <w:rFonts w:ascii="Arial" w:eastAsia="Arial" w:hAnsi="Arial" w:cs="Arial"/>
                <w:sz w:val="20"/>
              </w:rPr>
              <w:t>atek-dárečky. Pohádky. Didaktická hra-pantomima.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Instituce (1, 2, 3, 4, 5, 6)                                      - obchod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 pošta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zdravotnické zařízení                 - doprava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Správné chování v</w:t>
            </w:r>
            <w:r w:rsidR="00DE3D33">
              <w:rPr>
                <w:rFonts w:ascii="Arial" w:eastAsia="Arial" w:hAnsi="Arial" w:cs="Arial"/>
                <w:sz w:val="20"/>
              </w:rPr>
              <w:t> </w:t>
            </w:r>
            <w:r>
              <w:rPr>
                <w:rFonts w:ascii="Arial" w:eastAsia="Arial" w:hAnsi="Arial" w:cs="Arial"/>
                <w:sz w:val="20"/>
              </w:rPr>
              <w:t>obchodě peníze.                         Zdvořilost.                                                       Pozdrav-zásady správného chování.                                                   Shovívavost, tolerance.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didaktické hry.                             Pobyt venku.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Nakupování.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Cestování.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Kultura (1, 2, 3, 4, 5, 6)                                     - planetárium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knihovna                                        - svátky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Vhodné chování v kulturních zařízeních.        Tradice a svátky.                                                     Den učitelů.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Den dětí.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Vyprávění, recitace.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Zpěv koled, výzdoba třídy.                  Výroba betlémů, velikonoční výrobky.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Návštěva kulturního zařízení.                Vánoční besídka.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Zábavné a soutěživé odpoledne.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ind w:left="851"/>
        <w:rPr>
          <w:rFonts w:ascii="Arial" w:eastAsia="Arial" w:hAnsi="Arial" w:cs="Arial"/>
        </w:rPr>
      </w:pPr>
    </w:p>
    <w:p w:rsidR="004D740B" w:rsidRDefault="00AF67F2">
      <w:pPr>
        <w:keepNext/>
        <w:numPr>
          <w:ilvl w:val="0"/>
          <w:numId w:val="63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III. - Lidé a čas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9"/>
        <w:gridCol w:w="2442"/>
        <w:gridCol w:w="2191"/>
        <w:gridCol w:w="2288"/>
      </w:tblGrid>
      <w:tr w:rsidR="004D740B">
        <w:trPr>
          <w:trHeight w:val="269"/>
        </w:trPr>
        <w:tc>
          <w:tcPr>
            <w:tcW w:w="3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Lidé a čas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Kalend</w:t>
            </w:r>
            <w:r w:rsidR="00DE3D33">
              <w:rPr>
                <w:rFonts w:ascii="Arial" w:eastAsia="Arial" w:hAnsi="Arial" w:cs="Arial"/>
                <w:sz w:val="20"/>
              </w:rPr>
              <w:t>ář</w:t>
            </w:r>
            <w:r>
              <w:rPr>
                <w:rFonts w:ascii="Arial" w:eastAsia="Arial" w:hAnsi="Arial" w:cs="Arial"/>
                <w:sz w:val="20"/>
              </w:rPr>
              <w:t>-čas v životě (1, 2, 3, 4,6)</w:t>
            </w:r>
          </w:p>
        </w:tc>
        <w:tc>
          <w:tcPr>
            <w:tcW w:w="3828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Spontánní aktivity, beseda-den, týden, měsíc, rok, roční období, využití videa obrázků.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Čas v historii, život lidí, oblékání, postavení</w:t>
            </w:r>
            <w:r w:rsidR="00DE3D33">
              <w:rPr>
                <w:rFonts w:ascii="Arial" w:eastAsia="Arial" w:hAnsi="Arial" w:cs="Arial"/>
                <w:sz w:val="20"/>
              </w:rPr>
              <w:t xml:space="preserve">, </w:t>
            </w:r>
            <w:r>
              <w:rPr>
                <w:rFonts w:ascii="Arial" w:eastAsia="Arial" w:hAnsi="Arial" w:cs="Arial"/>
                <w:sz w:val="20"/>
              </w:rPr>
              <w:t>vyprávění.                                                                        Stárnutí</w:t>
            </w:r>
            <w:r w:rsidR="00DE3D33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lidí, zvířat, věcí…bylo, je a bude.</w:t>
            </w:r>
          </w:p>
        </w:tc>
        <w:tc>
          <w:tcPr>
            <w:tcW w:w="32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Výrobky,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malován</w:t>
            </w:r>
            <w:r w:rsidR="00DE3D33">
              <w:rPr>
                <w:rFonts w:ascii="Arial" w:eastAsia="Arial" w:hAnsi="Arial" w:cs="Arial"/>
                <w:sz w:val="20"/>
              </w:rPr>
              <w:t>í-</w:t>
            </w:r>
            <w:r>
              <w:rPr>
                <w:rFonts w:ascii="Arial" w:eastAsia="Arial" w:hAnsi="Arial" w:cs="Arial"/>
                <w:sz w:val="20"/>
              </w:rPr>
              <w:t>roční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období.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Učit se respektovat čas jiných.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Využití videa, časopisů.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Pozorování lidí.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Vědomostní soutěže.</w:t>
            </w:r>
          </w:p>
        </w:tc>
        <w:tc>
          <w:tcPr>
            <w:tcW w:w="3559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muzea, památek.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Hodiny (1, 2, 3, 5)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Proč se měří čas?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Co je čas?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Dochvilnost v životě.                                            Druhy hodin.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Měření soutěží stopkami.                           Výrobky-hodiny, malování.                                Hodiny na věži-k tématu.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Pravidelný režim dne a jeho dodržování (1, 2, 3, 4, 5, 6)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Rodina, škola, volný čas-vyprávění, četba, beseda.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Režim dne doma, v ŠD.                       Důležitost spánku, pocit bezpečí-úsměv.      Režimové momenty-pohoda, využití volného času, volnočasové aktivity a přípravy na vyučování.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Příručky, vyprávění, využití času-hry v kolektivu i jednotlivce-křížovky, časopisy, stolní hry. Využití k soutěžím, využití her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 přípravě na vyučování.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Soutěž-</w:t>
            </w:r>
            <w:proofErr w:type="spellStart"/>
            <w:r w:rsidR="00DE3D33">
              <w:rPr>
                <w:rFonts w:ascii="Arial" w:eastAsia="Arial" w:hAnsi="Arial" w:cs="Arial"/>
                <w:sz w:val="20"/>
              </w:rPr>
              <w:t>p</w:t>
            </w:r>
            <w:r>
              <w:rPr>
                <w:rFonts w:ascii="Arial" w:eastAsia="Arial" w:hAnsi="Arial" w:cs="Arial"/>
                <w:sz w:val="20"/>
              </w:rPr>
              <w:t>exesový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král.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Pokrok v životě (1, 3, 6)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Využití rádia televize, mobilů, počítače, kina, divadla, auta, hudební nástroje, dopravní prostředky. Bydlení, řemesla-dříve a nyní.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Spontánní aktivit</w:t>
            </w:r>
            <w:r w:rsidR="00DE3D33">
              <w:rPr>
                <w:rFonts w:ascii="Arial" w:eastAsia="Arial" w:hAnsi="Arial" w:cs="Arial"/>
                <w:sz w:val="20"/>
              </w:rPr>
              <w:t>y</w:t>
            </w:r>
            <w:r>
              <w:rPr>
                <w:rFonts w:ascii="Arial" w:eastAsia="Arial" w:hAnsi="Arial" w:cs="Arial"/>
                <w:sz w:val="20"/>
              </w:rPr>
              <w:t>-výběr dle zájmu žáků.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Besedy, seznámení, vyprávění, četba.                     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Hry na počítačích-soutěže.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Družinová soutěž.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162A8" w:rsidRDefault="00D162A8" w:rsidP="00D162A8">
      <w:pPr>
        <w:keepNext/>
        <w:tabs>
          <w:tab w:val="left" w:pos="964"/>
        </w:tabs>
        <w:spacing w:before="240" w:after="60" w:line="240" w:lineRule="auto"/>
        <w:rPr>
          <w:rFonts w:ascii="Arial" w:eastAsia="Arial" w:hAnsi="Arial" w:cs="Arial"/>
          <w:b/>
          <w:i/>
          <w:sz w:val="28"/>
        </w:rPr>
      </w:pPr>
    </w:p>
    <w:p w:rsidR="004D740B" w:rsidRDefault="00AF67F2">
      <w:pPr>
        <w:keepNext/>
        <w:numPr>
          <w:ilvl w:val="0"/>
          <w:numId w:val="64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Tematický okruh IV. - Rozmanitosti přírody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6"/>
        <w:gridCol w:w="2303"/>
        <w:gridCol w:w="2232"/>
        <w:gridCol w:w="2189"/>
      </w:tblGrid>
      <w:tr w:rsidR="004D740B">
        <w:trPr>
          <w:trHeight w:val="269"/>
        </w:trPr>
        <w:tc>
          <w:tcPr>
            <w:tcW w:w="2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Rozmanitosti přírody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 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Pozorování přírodních objektů (1, 2, 3, 4, 6)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Pozorování živé přírody-rostliny, živočichové.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Neživá příroda-horniny, krajinné útvary, vodní toky, zkameněliny, meteorologické změny, vesmírná tělesa.                                                 Roční období-</w:t>
            </w:r>
            <w:r w:rsidR="00DE3D33">
              <w:rPr>
                <w:rFonts w:ascii="Arial" w:eastAsia="Arial" w:hAnsi="Arial" w:cs="Arial"/>
                <w:sz w:val="20"/>
              </w:rPr>
              <w:t>j</w:t>
            </w:r>
            <w:r>
              <w:rPr>
                <w:rFonts w:ascii="Arial" w:eastAsia="Arial" w:hAnsi="Arial" w:cs="Arial"/>
                <w:sz w:val="20"/>
              </w:rPr>
              <w:t>aro, léto, podzim, zima.                                                       Počasí.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Voda.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četba.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Práce s odbornou a populárně-naučnou literaturou.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Soutěže, výtvarná a pracovní činnost (draci, krmítka, jarní květiny). Pranostiky, hádanky.</w:t>
            </w:r>
          </w:p>
        </w:tc>
        <w:tc>
          <w:tcPr>
            <w:tcW w:w="37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Pěstitelství (1, 2,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Pěstování pokojových rostlin.                             Práce na zahradě.                                           Užitkové i okrasné rostliny.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Práce v koutku živé přírody.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Výtvarné a pracovní zpracování (herbáře). Stavění domečků.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skleníku.                                    Výstava.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Chovatelství (1, 2,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Chov živočichů v akváriích, teráriích.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Chov okrasného ptactva, drobného hospodářského zvířectva a zvířata v domácnosti.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Spolupráce s institucem</w:t>
            </w:r>
            <w:r w:rsidR="00DE3D33">
              <w:rPr>
                <w:rFonts w:ascii="Arial" w:eastAsia="Arial" w:hAnsi="Arial" w:cs="Arial"/>
                <w:sz w:val="20"/>
              </w:rPr>
              <w:t>i</w:t>
            </w:r>
            <w:r>
              <w:rPr>
                <w:rFonts w:ascii="Arial" w:eastAsia="Arial" w:hAnsi="Arial" w:cs="Arial"/>
                <w:sz w:val="20"/>
              </w:rPr>
              <w:t>-muzea, botanické a zoologická zahrada.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Výtvarná a pracovní činnost (zoo, stopy).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Ochrana a tvorba životního prostředí (1, 2, 3,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Činnosti zaměřené na ochranu a tvorbu životního prostředí.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Třídění odpadu.                                              Sběr léčivých rostlin.                                                                  Den země.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Besedy o ochraně přírody, šetření energií.                       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Vycházky do okolí.                          Výtvarná činnos</w:t>
            </w:r>
            <w:r w:rsidR="00F33C79">
              <w:rPr>
                <w:rFonts w:ascii="Arial" w:eastAsia="Arial" w:hAnsi="Arial" w:cs="Arial"/>
                <w:sz w:val="20"/>
              </w:rPr>
              <w:t>t</w:t>
            </w:r>
            <w:r>
              <w:rPr>
                <w:rFonts w:ascii="Arial" w:eastAsia="Arial" w:hAnsi="Arial" w:cs="Arial"/>
                <w:sz w:val="20"/>
              </w:rPr>
              <w:t>-</w:t>
            </w:r>
            <w:r w:rsidR="00F33C79">
              <w:rPr>
                <w:rFonts w:ascii="Arial" w:eastAsia="Arial" w:hAnsi="Arial" w:cs="Arial"/>
                <w:sz w:val="20"/>
              </w:rPr>
              <w:t>D</w:t>
            </w:r>
            <w:r>
              <w:rPr>
                <w:rFonts w:ascii="Arial" w:eastAsia="Arial" w:hAnsi="Arial" w:cs="Arial"/>
                <w:sz w:val="20"/>
              </w:rPr>
              <w:t>en země.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Spolupráce s ekologickým zaměřením.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65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V. - Člověk a jeho zdraví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9"/>
        <w:gridCol w:w="2346"/>
        <w:gridCol w:w="2346"/>
        <w:gridCol w:w="2399"/>
      </w:tblGrid>
      <w:tr w:rsidR="004D740B">
        <w:trPr>
          <w:trHeight w:val="269"/>
        </w:trPr>
        <w:tc>
          <w:tcPr>
            <w:tcW w:w="2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Člověk a jeho zdraví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celodružinové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Péče a ochrana zdraví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(1, 2, 3, 4, 5, 6)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Otužování. Zdravý životní styl.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Denní hygiena.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Základy stolování. Jídelníček. Pitný režim. Péče o chrup.                                                      Poznáváme houby.                                                     U lékaře, předcházíme úrazům.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Zásady první pomoci.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Telefonní čísla pro přivolání pomoci.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Prevence patologických jev</w:t>
            </w:r>
            <w:r w:rsidR="00F33C79">
              <w:rPr>
                <w:rFonts w:ascii="Arial" w:eastAsia="Arial" w:hAnsi="Arial" w:cs="Arial"/>
                <w:sz w:val="20"/>
              </w:rPr>
              <w:t>ů</w:t>
            </w:r>
            <w:r>
              <w:rPr>
                <w:rFonts w:ascii="Arial" w:eastAsia="Arial" w:hAnsi="Arial" w:cs="Arial"/>
                <w:sz w:val="20"/>
              </w:rPr>
              <w:t>-drogy, alkohol, kouření.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Vyprávění, besedy.                        Didaktické hry.                                  Výtvarná a pracovní činnost (ovoce a zelenina, koláže).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Soutěže (smysly).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Vycházky (poznávání hub).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Opakované poučování žáků o bezpečnosti. Nácvik ošetření poranění.</w:t>
            </w:r>
          </w:p>
        </w:tc>
        <w:tc>
          <w:tcPr>
            <w:tcW w:w="37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Poznáváme své tělo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(1, 2, 3, 5, 6)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Funkce těla-sociální, fyzické a psychické.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Četba, besedy, encyklopedie, kvízy. Výtvarná činnost (obkreslování těla).                                                Didaktické hry.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Pohybové a tělesné aktivity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Tělesná a duševní hygiena.                               Režim dne.                                                    Správné držení těla.                                                  Pohyb pro zdraví.                                                                 Otužování, relaxace.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Pobyt venku, v tělocvičně.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Cviky na držení těla.                                             Sportovní hry-míče, švihadla, skákání gumy, honivé hry.                                               Olympiáda.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Celodružinová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olympiáda.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4D740B" w:rsidRPr="00D162A8" w:rsidRDefault="00AF67F2" w:rsidP="00D162A8">
      <w:pPr>
        <w:keepNext/>
        <w:numPr>
          <w:ilvl w:val="0"/>
          <w:numId w:val="66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Analýza </w:t>
      </w:r>
      <w:r w:rsidR="00D162A8">
        <w:rPr>
          <w:rFonts w:ascii="Arial" w:eastAsia="Arial" w:hAnsi="Arial" w:cs="Arial"/>
          <w:b/>
          <w:sz w:val="32"/>
        </w:rPr>
        <w:t>–</w:t>
      </w:r>
      <w:r>
        <w:rPr>
          <w:rFonts w:ascii="Arial" w:eastAsia="Arial" w:hAnsi="Arial" w:cs="Arial"/>
          <w:b/>
          <w:sz w:val="32"/>
        </w:rPr>
        <w:t xml:space="preserve"> hodnoc</w:t>
      </w:r>
      <w:r w:rsidRPr="00D162A8">
        <w:rPr>
          <w:rFonts w:ascii="Arial" w:eastAsia="Arial" w:hAnsi="Arial" w:cs="Arial"/>
          <w:b/>
          <w:sz w:val="32"/>
        </w:rPr>
        <w:t>ení podmínek pro činnost ŠD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Silné stránky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kvalitní tým pedagogů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citová vazba vychovatel / žák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materiální vybavení školy (keramická dílna, tělocvična)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spolupráce s rodiči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atraktivní nabídka volnočasových aktivit (kroužky)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podpora čtenářství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Slabé stránky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nedostatek prostorů pro činnost družiny (málo heren, chybí hřiště)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nedostatek finančních prostředků na nové vybavení heren 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stereotypní činnost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pasivní přístup, nezájem ze strany žáků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problém sociální skladby žáků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nekázeň, agresivita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Brně dne </w:t>
      </w:r>
      <w:r w:rsidR="00017BDF">
        <w:rPr>
          <w:rFonts w:ascii="Arial" w:eastAsia="Arial" w:hAnsi="Arial" w:cs="Arial"/>
        </w:rPr>
        <w:t>31</w:t>
      </w:r>
      <w:r>
        <w:rPr>
          <w:rFonts w:ascii="Arial" w:eastAsia="Arial" w:hAnsi="Arial" w:cs="Arial"/>
        </w:rPr>
        <w:t>. 8. 20</w:t>
      </w:r>
      <w:r w:rsidR="00017BDF">
        <w:rPr>
          <w:rFonts w:ascii="Arial" w:eastAsia="Arial" w:hAnsi="Arial" w:cs="Arial"/>
        </w:rPr>
        <w:t>22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Mgr. Roman Tlustoš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ředitel školy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sectPr w:rsidR="004D740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265" w:rsidRDefault="00813265" w:rsidP="00D162A8">
      <w:pPr>
        <w:spacing w:after="0" w:line="240" w:lineRule="auto"/>
      </w:pPr>
      <w:r>
        <w:separator/>
      </w:r>
    </w:p>
  </w:endnote>
  <w:endnote w:type="continuationSeparator" w:id="0">
    <w:p w:rsidR="00813265" w:rsidRDefault="00813265" w:rsidP="00D1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8385183"/>
      <w:docPartObj>
        <w:docPartGallery w:val="Page Numbers (Bottom of Page)"/>
        <w:docPartUnique/>
      </w:docPartObj>
    </w:sdtPr>
    <w:sdtContent>
      <w:p w:rsidR="000F35CB" w:rsidRDefault="000F35C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0F35CB" w:rsidRDefault="000F35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265" w:rsidRDefault="00813265" w:rsidP="00D162A8">
      <w:pPr>
        <w:spacing w:after="0" w:line="240" w:lineRule="auto"/>
      </w:pPr>
      <w:r>
        <w:separator/>
      </w:r>
    </w:p>
  </w:footnote>
  <w:footnote w:type="continuationSeparator" w:id="0">
    <w:p w:rsidR="00813265" w:rsidRDefault="00813265" w:rsidP="00D1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1122"/>
    <w:multiLevelType w:val="multilevel"/>
    <w:tmpl w:val="CC3475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DB4DF8"/>
    <w:multiLevelType w:val="multilevel"/>
    <w:tmpl w:val="BEDC7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E54601"/>
    <w:multiLevelType w:val="multilevel"/>
    <w:tmpl w:val="BC72E2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7E4287"/>
    <w:multiLevelType w:val="multilevel"/>
    <w:tmpl w:val="DC0EC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F42334"/>
    <w:multiLevelType w:val="multilevel"/>
    <w:tmpl w:val="82CE8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135544"/>
    <w:multiLevelType w:val="multilevel"/>
    <w:tmpl w:val="C8867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6C2135"/>
    <w:multiLevelType w:val="multilevel"/>
    <w:tmpl w:val="5170A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EA2999"/>
    <w:multiLevelType w:val="multilevel"/>
    <w:tmpl w:val="3C168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3C4C8A"/>
    <w:multiLevelType w:val="multilevel"/>
    <w:tmpl w:val="2C4CC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4F39BF"/>
    <w:multiLevelType w:val="multilevel"/>
    <w:tmpl w:val="3EB28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960854"/>
    <w:multiLevelType w:val="multilevel"/>
    <w:tmpl w:val="5BC2B8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E56C56"/>
    <w:multiLevelType w:val="multilevel"/>
    <w:tmpl w:val="D23495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A0642"/>
    <w:multiLevelType w:val="multilevel"/>
    <w:tmpl w:val="A7AE2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9C27DA"/>
    <w:multiLevelType w:val="multilevel"/>
    <w:tmpl w:val="16FAD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5568B1"/>
    <w:multiLevelType w:val="multilevel"/>
    <w:tmpl w:val="1CA2C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076D2D"/>
    <w:multiLevelType w:val="multilevel"/>
    <w:tmpl w:val="57B40D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93460D"/>
    <w:multiLevelType w:val="hybridMultilevel"/>
    <w:tmpl w:val="6B6A54F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2DCF1AD2"/>
    <w:multiLevelType w:val="multilevel"/>
    <w:tmpl w:val="4AEEF9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A05F3A"/>
    <w:multiLevelType w:val="multilevel"/>
    <w:tmpl w:val="F796F7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1C33648"/>
    <w:multiLevelType w:val="multilevel"/>
    <w:tmpl w:val="70F27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1C50D8C"/>
    <w:multiLevelType w:val="multilevel"/>
    <w:tmpl w:val="E25C7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2401098"/>
    <w:multiLevelType w:val="multilevel"/>
    <w:tmpl w:val="AD4488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EC04AF"/>
    <w:multiLevelType w:val="multilevel"/>
    <w:tmpl w:val="B15E1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5E222C"/>
    <w:multiLevelType w:val="multilevel"/>
    <w:tmpl w:val="4A6EE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89731DC"/>
    <w:multiLevelType w:val="multilevel"/>
    <w:tmpl w:val="E9201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9232BA4"/>
    <w:multiLevelType w:val="multilevel"/>
    <w:tmpl w:val="CBF4F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BFA1A63"/>
    <w:multiLevelType w:val="multilevel"/>
    <w:tmpl w:val="DE7AB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E38297B"/>
    <w:multiLevelType w:val="hybridMultilevel"/>
    <w:tmpl w:val="2C5E9286"/>
    <w:lvl w:ilvl="0" w:tplc="6EF2B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083056"/>
    <w:multiLevelType w:val="multilevel"/>
    <w:tmpl w:val="3E0CA0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29F1C79"/>
    <w:multiLevelType w:val="multilevel"/>
    <w:tmpl w:val="1B948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33B020E"/>
    <w:multiLevelType w:val="multilevel"/>
    <w:tmpl w:val="FBFC7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7D27A6F"/>
    <w:multiLevelType w:val="multilevel"/>
    <w:tmpl w:val="B3067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B95891"/>
    <w:multiLevelType w:val="multilevel"/>
    <w:tmpl w:val="F65E0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C8D7FB8"/>
    <w:multiLevelType w:val="multilevel"/>
    <w:tmpl w:val="19542A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D0920F5"/>
    <w:multiLevelType w:val="multilevel"/>
    <w:tmpl w:val="3DF2E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DB84B8C"/>
    <w:multiLevelType w:val="multilevel"/>
    <w:tmpl w:val="DAF0BE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103319B"/>
    <w:multiLevelType w:val="multilevel"/>
    <w:tmpl w:val="68760D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3C60CCC"/>
    <w:multiLevelType w:val="multilevel"/>
    <w:tmpl w:val="63C63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49C29CE"/>
    <w:multiLevelType w:val="multilevel"/>
    <w:tmpl w:val="E7A08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49F166D"/>
    <w:multiLevelType w:val="multilevel"/>
    <w:tmpl w:val="103C12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58D4EC6"/>
    <w:multiLevelType w:val="multilevel"/>
    <w:tmpl w:val="B18A7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5944FEE"/>
    <w:multiLevelType w:val="multilevel"/>
    <w:tmpl w:val="52B459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8B96E41"/>
    <w:multiLevelType w:val="multilevel"/>
    <w:tmpl w:val="26B0A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AC16E21"/>
    <w:multiLevelType w:val="multilevel"/>
    <w:tmpl w:val="7550FE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B6B52BC"/>
    <w:multiLevelType w:val="multilevel"/>
    <w:tmpl w:val="5EFEC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C1972B3"/>
    <w:multiLevelType w:val="multilevel"/>
    <w:tmpl w:val="094AC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CE2226D"/>
    <w:multiLevelType w:val="multilevel"/>
    <w:tmpl w:val="D2D0F9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D8C169C"/>
    <w:multiLevelType w:val="multilevel"/>
    <w:tmpl w:val="2DA20C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03D51FB"/>
    <w:multiLevelType w:val="multilevel"/>
    <w:tmpl w:val="B3380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0834596"/>
    <w:multiLevelType w:val="multilevel"/>
    <w:tmpl w:val="99224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1582AA3"/>
    <w:multiLevelType w:val="multilevel"/>
    <w:tmpl w:val="DD1644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20B1B4B"/>
    <w:multiLevelType w:val="multilevel"/>
    <w:tmpl w:val="6B02C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619200D"/>
    <w:multiLevelType w:val="multilevel"/>
    <w:tmpl w:val="A0626A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69C457D"/>
    <w:multiLevelType w:val="multilevel"/>
    <w:tmpl w:val="14F8C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7282763"/>
    <w:multiLevelType w:val="multilevel"/>
    <w:tmpl w:val="58CE33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7E923AE"/>
    <w:multiLevelType w:val="multilevel"/>
    <w:tmpl w:val="F9609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94F3B70"/>
    <w:multiLevelType w:val="multilevel"/>
    <w:tmpl w:val="FCBC7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9C923C8"/>
    <w:multiLevelType w:val="hybridMultilevel"/>
    <w:tmpl w:val="E7D0A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1B6ACF"/>
    <w:multiLevelType w:val="multilevel"/>
    <w:tmpl w:val="931C2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F961CFA"/>
    <w:multiLevelType w:val="multilevel"/>
    <w:tmpl w:val="A4F84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0345C33"/>
    <w:multiLevelType w:val="multilevel"/>
    <w:tmpl w:val="CE422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1064D5E"/>
    <w:multiLevelType w:val="multilevel"/>
    <w:tmpl w:val="C2748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1AC313D"/>
    <w:multiLevelType w:val="multilevel"/>
    <w:tmpl w:val="5A6C40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2836B0A"/>
    <w:multiLevelType w:val="multilevel"/>
    <w:tmpl w:val="69069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3FE3725"/>
    <w:multiLevelType w:val="multilevel"/>
    <w:tmpl w:val="9502E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4523133"/>
    <w:multiLevelType w:val="multilevel"/>
    <w:tmpl w:val="618CB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6F27694"/>
    <w:multiLevelType w:val="multilevel"/>
    <w:tmpl w:val="B538C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7751C0A"/>
    <w:multiLevelType w:val="multilevel"/>
    <w:tmpl w:val="AF4C7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94773B0"/>
    <w:multiLevelType w:val="multilevel"/>
    <w:tmpl w:val="C9D8F9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AF4381F"/>
    <w:multiLevelType w:val="multilevel"/>
    <w:tmpl w:val="5DAE6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E66628B"/>
    <w:multiLevelType w:val="multilevel"/>
    <w:tmpl w:val="891EB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4"/>
  </w:num>
  <w:num w:numId="3">
    <w:abstractNumId w:val="32"/>
  </w:num>
  <w:num w:numId="4">
    <w:abstractNumId w:val="38"/>
  </w:num>
  <w:num w:numId="5">
    <w:abstractNumId w:val="28"/>
  </w:num>
  <w:num w:numId="6">
    <w:abstractNumId w:val="62"/>
  </w:num>
  <w:num w:numId="7">
    <w:abstractNumId w:val="33"/>
  </w:num>
  <w:num w:numId="8">
    <w:abstractNumId w:val="14"/>
  </w:num>
  <w:num w:numId="9">
    <w:abstractNumId w:val="20"/>
  </w:num>
  <w:num w:numId="10">
    <w:abstractNumId w:val="21"/>
  </w:num>
  <w:num w:numId="11">
    <w:abstractNumId w:val="49"/>
  </w:num>
  <w:num w:numId="12">
    <w:abstractNumId w:val="48"/>
  </w:num>
  <w:num w:numId="13">
    <w:abstractNumId w:val="47"/>
  </w:num>
  <w:num w:numId="14">
    <w:abstractNumId w:val="5"/>
  </w:num>
  <w:num w:numId="15">
    <w:abstractNumId w:val="55"/>
  </w:num>
  <w:num w:numId="16">
    <w:abstractNumId w:val="0"/>
  </w:num>
  <w:num w:numId="17">
    <w:abstractNumId w:val="17"/>
  </w:num>
  <w:num w:numId="18">
    <w:abstractNumId w:val="11"/>
  </w:num>
  <w:num w:numId="19">
    <w:abstractNumId w:val="52"/>
  </w:num>
  <w:num w:numId="20">
    <w:abstractNumId w:val="60"/>
  </w:num>
  <w:num w:numId="21">
    <w:abstractNumId w:val="9"/>
  </w:num>
  <w:num w:numId="22">
    <w:abstractNumId w:val="1"/>
  </w:num>
  <w:num w:numId="23">
    <w:abstractNumId w:val="25"/>
  </w:num>
  <w:num w:numId="24">
    <w:abstractNumId w:val="18"/>
  </w:num>
  <w:num w:numId="25">
    <w:abstractNumId w:val="31"/>
  </w:num>
  <w:num w:numId="26">
    <w:abstractNumId w:val="6"/>
  </w:num>
  <w:num w:numId="27">
    <w:abstractNumId w:val="58"/>
  </w:num>
  <w:num w:numId="28">
    <w:abstractNumId w:val="61"/>
  </w:num>
  <w:num w:numId="29">
    <w:abstractNumId w:val="53"/>
  </w:num>
  <w:num w:numId="30">
    <w:abstractNumId w:val="66"/>
  </w:num>
  <w:num w:numId="31">
    <w:abstractNumId w:val="19"/>
  </w:num>
  <w:num w:numId="32">
    <w:abstractNumId w:val="51"/>
  </w:num>
  <w:num w:numId="33">
    <w:abstractNumId w:val="41"/>
  </w:num>
  <w:num w:numId="34">
    <w:abstractNumId w:val="59"/>
  </w:num>
  <w:num w:numId="35">
    <w:abstractNumId w:val="34"/>
  </w:num>
  <w:num w:numId="36">
    <w:abstractNumId w:val="2"/>
  </w:num>
  <w:num w:numId="37">
    <w:abstractNumId w:val="26"/>
  </w:num>
  <w:num w:numId="38">
    <w:abstractNumId w:val="46"/>
  </w:num>
  <w:num w:numId="39">
    <w:abstractNumId w:val="54"/>
  </w:num>
  <w:num w:numId="40">
    <w:abstractNumId w:val="40"/>
  </w:num>
  <w:num w:numId="41">
    <w:abstractNumId w:val="64"/>
  </w:num>
  <w:num w:numId="42">
    <w:abstractNumId w:val="50"/>
  </w:num>
  <w:num w:numId="43">
    <w:abstractNumId w:val="12"/>
  </w:num>
  <w:num w:numId="44">
    <w:abstractNumId w:val="7"/>
  </w:num>
  <w:num w:numId="45">
    <w:abstractNumId w:val="4"/>
  </w:num>
  <w:num w:numId="46">
    <w:abstractNumId w:val="29"/>
  </w:num>
  <w:num w:numId="47">
    <w:abstractNumId w:val="70"/>
  </w:num>
  <w:num w:numId="48">
    <w:abstractNumId w:val="39"/>
  </w:num>
  <w:num w:numId="49">
    <w:abstractNumId w:val="35"/>
  </w:num>
  <w:num w:numId="50">
    <w:abstractNumId w:val="15"/>
  </w:num>
  <w:num w:numId="51">
    <w:abstractNumId w:val="22"/>
  </w:num>
  <w:num w:numId="52">
    <w:abstractNumId w:val="44"/>
  </w:num>
  <w:num w:numId="53">
    <w:abstractNumId w:val="36"/>
  </w:num>
  <w:num w:numId="54">
    <w:abstractNumId w:val="23"/>
  </w:num>
  <w:num w:numId="55">
    <w:abstractNumId w:val="10"/>
  </w:num>
  <w:num w:numId="56">
    <w:abstractNumId w:val="43"/>
  </w:num>
  <w:num w:numId="57">
    <w:abstractNumId w:val="8"/>
  </w:num>
  <w:num w:numId="58">
    <w:abstractNumId w:val="67"/>
  </w:num>
  <w:num w:numId="59">
    <w:abstractNumId w:val="45"/>
  </w:num>
  <w:num w:numId="60">
    <w:abstractNumId w:val="68"/>
  </w:num>
  <w:num w:numId="61">
    <w:abstractNumId w:val="65"/>
  </w:num>
  <w:num w:numId="62">
    <w:abstractNumId w:val="42"/>
  </w:num>
  <w:num w:numId="63">
    <w:abstractNumId w:val="30"/>
  </w:num>
  <w:num w:numId="64">
    <w:abstractNumId w:val="13"/>
  </w:num>
  <w:num w:numId="65">
    <w:abstractNumId w:val="56"/>
  </w:num>
  <w:num w:numId="66">
    <w:abstractNumId w:val="63"/>
  </w:num>
  <w:num w:numId="67">
    <w:abstractNumId w:val="37"/>
  </w:num>
  <w:num w:numId="68">
    <w:abstractNumId w:val="69"/>
  </w:num>
  <w:num w:numId="69">
    <w:abstractNumId w:val="57"/>
  </w:num>
  <w:num w:numId="70">
    <w:abstractNumId w:val="16"/>
  </w:num>
  <w:num w:numId="71">
    <w:abstractNumId w:val="2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40B"/>
    <w:rsid w:val="00017BDF"/>
    <w:rsid w:val="000F35CB"/>
    <w:rsid w:val="00145693"/>
    <w:rsid w:val="00163A90"/>
    <w:rsid w:val="0021129F"/>
    <w:rsid w:val="002316D3"/>
    <w:rsid w:val="0024689E"/>
    <w:rsid w:val="00265FA5"/>
    <w:rsid w:val="002F4A22"/>
    <w:rsid w:val="002F7E32"/>
    <w:rsid w:val="003B060A"/>
    <w:rsid w:val="00476D0B"/>
    <w:rsid w:val="004D740B"/>
    <w:rsid w:val="00572D4F"/>
    <w:rsid w:val="00594F76"/>
    <w:rsid w:val="00684471"/>
    <w:rsid w:val="00813265"/>
    <w:rsid w:val="008F1ADC"/>
    <w:rsid w:val="00A25AF5"/>
    <w:rsid w:val="00AA1541"/>
    <w:rsid w:val="00AC0C83"/>
    <w:rsid w:val="00AF67F2"/>
    <w:rsid w:val="00B21190"/>
    <w:rsid w:val="00B5066F"/>
    <w:rsid w:val="00BC4B17"/>
    <w:rsid w:val="00BD2FB9"/>
    <w:rsid w:val="00D162A8"/>
    <w:rsid w:val="00D52FCA"/>
    <w:rsid w:val="00DE3D33"/>
    <w:rsid w:val="00E3634F"/>
    <w:rsid w:val="00E82C92"/>
    <w:rsid w:val="00F206CF"/>
    <w:rsid w:val="00F33C79"/>
    <w:rsid w:val="00F378CD"/>
    <w:rsid w:val="00FC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B240A"/>
  <w15:docId w15:val="{42C49211-7ABA-4EC9-83E4-9FB6A0B2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6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62A8"/>
  </w:style>
  <w:style w:type="paragraph" w:styleId="Zpat">
    <w:name w:val="footer"/>
    <w:basedOn w:val="Normln"/>
    <w:link w:val="ZpatChar"/>
    <w:uiPriority w:val="99"/>
    <w:unhideWhenUsed/>
    <w:rsid w:val="00D16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62A8"/>
  </w:style>
  <w:style w:type="paragraph" w:customStyle="1" w:styleId="Default">
    <w:name w:val="Default"/>
    <w:rsid w:val="00B211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21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podatelna@zshusovabrno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red.brno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podatelna@stred.brno.cz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zshusovabrno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6293</Words>
  <Characters>37133</Characters>
  <Application>Microsoft Office Word</Application>
  <DocSecurity>0</DocSecurity>
  <Lines>309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druzina</dc:creator>
  <cp:lastModifiedBy>Roman Tlustoš</cp:lastModifiedBy>
  <cp:revision>2</cp:revision>
  <dcterms:created xsi:type="dcterms:W3CDTF">2026-01-13T08:31:00Z</dcterms:created>
  <dcterms:modified xsi:type="dcterms:W3CDTF">2026-01-13T08:31:00Z</dcterms:modified>
</cp:coreProperties>
</file>